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2D" w:rsidRDefault="008C572D" w:rsidP="008C572D">
      <w:pPr>
        <w:pStyle w:val="a8"/>
        <w:jc w:val="center"/>
      </w:pPr>
      <w:r>
        <w:rPr>
          <w:noProof/>
          <w:lang w:eastAsia="ru-RU"/>
        </w:rPr>
        <w:drawing>
          <wp:inline distT="0" distB="0" distL="0" distR="0">
            <wp:extent cx="1200150" cy="1714500"/>
            <wp:effectExtent l="0" t="0" r="0" b="0"/>
            <wp:docPr id="1" name="Рисунок 1" descr="kulins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linsk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72D" w:rsidRPr="007D4425" w:rsidRDefault="008C572D" w:rsidP="008C572D">
      <w:pPr>
        <w:tabs>
          <w:tab w:val="left" w:pos="3744"/>
        </w:tabs>
        <w:jc w:val="center"/>
        <w:rPr>
          <w:b/>
          <w:lang w:eastAsia="ru-RU"/>
        </w:rPr>
      </w:pPr>
      <w:r w:rsidRPr="007D4425">
        <w:rPr>
          <w:b/>
          <w:lang w:eastAsia="ru-RU"/>
        </w:rPr>
        <w:t xml:space="preserve">Республика Дагестан                                                                                                                                                  Министерство образования и науки Республики Дагестан                                                                      Муниципальное казенное общеобразовательное учреждение                                                        </w:t>
      </w:r>
      <w:r>
        <w:rPr>
          <w:b/>
          <w:lang w:eastAsia="ru-RU"/>
        </w:rPr>
        <w:t xml:space="preserve">                           </w:t>
      </w:r>
      <w:proofErr w:type="gramStart"/>
      <w:r>
        <w:rPr>
          <w:b/>
          <w:lang w:eastAsia="ru-RU"/>
        </w:rPr>
        <w:t xml:space="preserve">   «</w:t>
      </w:r>
      <w:proofErr w:type="spellStart"/>
      <w:proofErr w:type="gramEnd"/>
      <w:r w:rsidRPr="007D4425">
        <w:rPr>
          <w:b/>
          <w:lang w:eastAsia="ru-RU"/>
        </w:rPr>
        <w:t>Вачинская</w:t>
      </w:r>
      <w:proofErr w:type="spellEnd"/>
      <w:r w:rsidRPr="007D4425">
        <w:rPr>
          <w:b/>
          <w:lang w:eastAsia="ru-RU"/>
        </w:rPr>
        <w:t xml:space="preserve"> средняя общеобразовательная школа»</w:t>
      </w:r>
    </w:p>
    <w:p w:rsidR="008C572D" w:rsidRDefault="008C572D" w:rsidP="008C572D">
      <w:pPr>
        <w:tabs>
          <w:tab w:val="left" w:pos="1896"/>
        </w:tabs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  <w:t>_______________________________________________________</w:t>
      </w:r>
    </w:p>
    <w:p w:rsidR="008C572D" w:rsidRDefault="008C572D" w:rsidP="008C572D">
      <w:pPr>
        <w:jc w:val="center"/>
        <w:rPr>
          <w:b/>
          <w:color w:val="FF0000"/>
          <w:sz w:val="52"/>
          <w:lang w:eastAsia="ru-RU"/>
        </w:rPr>
      </w:pPr>
      <w:r>
        <w:rPr>
          <w:b/>
          <w:sz w:val="18"/>
          <w:lang w:eastAsia="ru-RU"/>
        </w:rPr>
        <w:t>368 390 РД, МО «</w:t>
      </w:r>
      <w:r w:rsidRPr="007D4425">
        <w:rPr>
          <w:b/>
          <w:sz w:val="18"/>
          <w:lang w:eastAsia="ru-RU"/>
        </w:rPr>
        <w:t xml:space="preserve">Кулинский район» с. Вачи. Тел. 2-13-85, факс – 2-13-83                                                </w:t>
      </w:r>
      <w:r>
        <w:rPr>
          <w:b/>
          <w:sz w:val="18"/>
          <w:lang w:eastAsia="ru-RU"/>
        </w:rPr>
        <w:t xml:space="preserve">                                                   </w:t>
      </w:r>
      <w:r w:rsidRPr="007D4425">
        <w:rPr>
          <w:b/>
          <w:sz w:val="18"/>
          <w:lang w:eastAsia="ru-RU"/>
        </w:rPr>
        <w:t xml:space="preserve"> </w:t>
      </w:r>
      <w:proofErr w:type="spellStart"/>
      <w:r w:rsidRPr="007D4425">
        <w:rPr>
          <w:b/>
          <w:sz w:val="18"/>
          <w:lang w:eastAsia="ru-RU"/>
        </w:rPr>
        <w:t>эл.почта</w:t>
      </w:r>
      <w:proofErr w:type="spellEnd"/>
      <w:r w:rsidRPr="007D4425">
        <w:rPr>
          <w:b/>
          <w:sz w:val="18"/>
          <w:lang w:eastAsia="ru-RU"/>
        </w:rPr>
        <w:t xml:space="preserve"> - </w:t>
      </w:r>
      <w:hyperlink r:id="rId5" w:history="1">
        <w:r w:rsidRPr="007D4425">
          <w:rPr>
            <w:rStyle w:val="af0"/>
            <w:b/>
            <w:color w:val="auto"/>
            <w:sz w:val="18"/>
            <w:lang w:eastAsia="ru-RU"/>
          </w:rPr>
          <w:t>sh_vachi@mail.ru</w:t>
        </w:r>
      </w:hyperlink>
      <w:r w:rsidRPr="007D4425">
        <w:rPr>
          <w:b/>
          <w:sz w:val="18"/>
          <w:lang w:eastAsia="ru-RU"/>
        </w:rPr>
        <w:t xml:space="preserve">  </w:t>
      </w:r>
      <w:r>
        <w:rPr>
          <w:b/>
          <w:sz w:val="18"/>
          <w:lang w:eastAsia="ru-RU"/>
        </w:rPr>
        <w:t xml:space="preserve">сайт </w:t>
      </w:r>
      <w:hyperlink r:id="rId6" w:history="1">
        <w:r>
          <w:rPr>
            <w:rStyle w:val="af0"/>
            <w:b/>
            <w:sz w:val="18"/>
            <w:lang w:val="en-US" w:eastAsia="ru-RU"/>
          </w:rPr>
          <w:t>http</w:t>
        </w:r>
        <w:r w:rsidRPr="00573F8E">
          <w:rPr>
            <w:rStyle w:val="af0"/>
            <w:b/>
            <w:sz w:val="18"/>
            <w:lang w:eastAsia="ru-RU"/>
          </w:rPr>
          <w:t>://</w:t>
        </w:r>
        <w:r w:rsidRPr="00CA5BB3">
          <w:rPr>
            <w:rStyle w:val="af0"/>
            <w:b/>
            <w:sz w:val="18"/>
            <w:lang w:eastAsia="ru-RU"/>
          </w:rPr>
          <w:t xml:space="preserve"> </w:t>
        </w:r>
        <w:proofErr w:type="spellStart"/>
        <w:r>
          <w:rPr>
            <w:rStyle w:val="af0"/>
            <w:b/>
            <w:sz w:val="18"/>
            <w:lang w:val="en-US" w:eastAsia="ru-RU"/>
          </w:rPr>
          <w:t>shvachi</w:t>
        </w:r>
        <w:proofErr w:type="spellEnd"/>
        <w:r w:rsidRPr="00573F8E">
          <w:rPr>
            <w:rStyle w:val="af0"/>
            <w:b/>
            <w:sz w:val="18"/>
            <w:lang w:eastAsia="ru-RU"/>
          </w:rPr>
          <w:t>.</w:t>
        </w:r>
        <w:proofErr w:type="spellStart"/>
        <w:r>
          <w:rPr>
            <w:rStyle w:val="af0"/>
            <w:b/>
            <w:sz w:val="18"/>
            <w:lang w:val="en-US" w:eastAsia="ru-RU"/>
          </w:rPr>
          <w:t>ru</w:t>
        </w:r>
        <w:proofErr w:type="spellEnd"/>
      </w:hyperlink>
      <w:r w:rsidRPr="007D4425">
        <w:rPr>
          <w:b/>
          <w:sz w:val="18"/>
          <w:lang w:eastAsia="ru-RU"/>
        </w:rPr>
        <w:t xml:space="preserve"> ОГРН – 1060521002629; ИНН – 0518001620; КПП- 051801001</w:t>
      </w:r>
      <w:r w:rsidRPr="00CA5BB3">
        <w:rPr>
          <w:b/>
          <w:color w:val="FF0000"/>
          <w:sz w:val="52"/>
          <w:lang w:eastAsia="ru-RU"/>
        </w:rPr>
        <w:t xml:space="preserve"> </w:t>
      </w:r>
    </w:p>
    <w:p w:rsidR="008C572D" w:rsidRDefault="008C572D" w:rsidP="008C572D">
      <w:pPr>
        <w:tabs>
          <w:tab w:val="left" w:pos="4032"/>
        </w:tabs>
      </w:pPr>
    </w:p>
    <w:p w:rsidR="008C572D" w:rsidRPr="00A735ED" w:rsidRDefault="008C572D" w:rsidP="008C572D">
      <w:pPr>
        <w:tabs>
          <w:tab w:val="left" w:pos="5622"/>
        </w:tabs>
        <w:rPr>
          <w:b/>
        </w:rPr>
      </w:pPr>
      <w:r>
        <w:t xml:space="preserve">                                                                                                                                                               </w:t>
      </w:r>
      <w:proofErr w:type="gramStart"/>
      <w:r w:rsidRPr="00A735ED">
        <w:rPr>
          <w:b/>
        </w:rPr>
        <w:t>Утверждаю :</w:t>
      </w:r>
      <w:proofErr w:type="gramEnd"/>
    </w:p>
    <w:p w:rsidR="008C572D" w:rsidRPr="00A735ED" w:rsidRDefault="008C572D" w:rsidP="008C572D">
      <w:pPr>
        <w:tabs>
          <w:tab w:val="left" w:pos="5622"/>
        </w:tabs>
        <w:rPr>
          <w:b/>
        </w:rPr>
      </w:pPr>
      <w:r w:rsidRPr="00A735ED">
        <w:rPr>
          <w:b/>
        </w:rPr>
        <w:t xml:space="preserve">                                                                                              Директор школы ____________/ </w:t>
      </w:r>
      <w:proofErr w:type="spellStart"/>
      <w:r w:rsidRPr="00A735ED">
        <w:rPr>
          <w:b/>
        </w:rPr>
        <w:t>Б.А.Мирзаева</w:t>
      </w:r>
      <w:proofErr w:type="spellEnd"/>
      <w:r w:rsidRPr="00A735ED">
        <w:rPr>
          <w:b/>
        </w:rPr>
        <w:t xml:space="preserve"> /</w:t>
      </w:r>
    </w:p>
    <w:p w:rsidR="008C572D" w:rsidRPr="00A735ED" w:rsidRDefault="008C572D" w:rsidP="008C572D">
      <w:pPr>
        <w:jc w:val="center"/>
        <w:rPr>
          <w:b/>
        </w:rPr>
      </w:pPr>
      <w:r w:rsidRPr="00A735ED">
        <w:rPr>
          <w:b/>
        </w:rPr>
        <w:t xml:space="preserve">                                                                                                      </w:t>
      </w:r>
      <w:r>
        <w:rPr>
          <w:b/>
        </w:rPr>
        <w:t xml:space="preserve">  «_____</w:t>
      </w:r>
      <w:proofErr w:type="gramStart"/>
      <w:r>
        <w:rPr>
          <w:b/>
        </w:rPr>
        <w:t>_»_</w:t>
      </w:r>
      <w:proofErr w:type="gramEnd"/>
      <w:r>
        <w:rPr>
          <w:b/>
        </w:rPr>
        <w:t>_________________201</w:t>
      </w:r>
      <w:r>
        <w:rPr>
          <w:b/>
        </w:rPr>
        <w:t>8</w:t>
      </w:r>
      <w:r w:rsidRPr="00A735ED">
        <w:rPr>
          <w:b/>
        </w:rPr>
        <w:t xml:space="preserve"> год</w:t>
      </w:r>
    </w:p>
    <w:p w:rsidR="008C572D" w:rsidRPr="00A735ED" w:rsidRDefault="008C572D" w:rsidP="008C572D"/>
    <w:p w:rsidR="008C572D" w:rsidRDefault="008C572D" w:rsidP="008C572D"/>
    <w:p w:rsidR="008C572D" w:rsidRDefault="008C572D" w:rsidP="008C572D">
      <w:pPr>
        <w:pStyle w:val="ae"/>
        <w:jc w:val="center"/>
        <w:rPr>
          <w:rStyle w:val="ad"/>
          <w:color w:val="auto"/>
          <w:sz w:val="36"/>
          <w:lang w:val="ru-RU"/>
        </w:rPr>
      </w:pPr>
      <w:r w:rsidRPr="004F3926">
        <w:rPr>
          <w:rStyle w:val="ad"/>
          <w:color w:val="auto"/>
          <w:sz w:val="36"/>
          <w:lang w:val="ru-RU"/>
        </w:rPr>
        <w:t xml:space="preserve">План                                                                                                                                                                                      работы школьной библиотеки                                                                                                                                          МКОУ « </w:t>
      </w:r>
      <w:proofErr w:type="spellStart"/>
      <w:r w:rsidRPr="004F3926">
        <w:rPr>
          <w:rStyle w:val="ad"/>
          <w:color w:val="auto"/>
          <w:sz w:val="36"/>
          <w:lang w:val="ru-RU"/>
        </w:rPr>
        <w:t>Вачинская</w:t>
      </w:r>
      <w:proofErr w:type="spellEnd"/>
      <w:r w:rsidRPr="004F3926">
        <w:rPr>
          <w:rStyle w:val="ad"/>
          <w:color w:val="auto"/>
          <w:sz w:val="36"/>
          <w:lang w:val="ru-RU"/>
        </w:rPr>
        <w:t xml:space="preserve"> СОШ»                                                                                                                                </w:t>
      </w:r>
      <w:r>
        <w:rPr>
          <w:rStyle w:val="ad"/>
          <w:color w:val="auto"/>
          <w:sz w:val="36"/>
          <w:lang w:val="ru-RU"/>
        </w:rPr>
        <w:t xml:space="preserve">                         на 201</w:t>
      </w:r>
      <w:r>
        <w:rPr>
          <w:rStyle w:val="ad"/>
          <w:color w:val="auto"/>
          <w:sz w:val="36"/>
          <w:lang w:val="ru-RU"/>
        </w:rPr>
        <w:t>8</w:t>
      </w:r>
      <w:r>
        <w:rPr>
          <w:rStyle w:val="ad"/>
          <w:color w:val="auto"/>
          <w:sz w:val="36"/>
          <w:lang w:val="ru-RU"/>
        </w:rPr>
        <w:t xml:space="preserve"> – 201</w:t>
      </w:r>
      <w:r>
        <w:rPr>
          <w:rStyle w:val="ad"/>
          <w:color w:val="auto"/>
          <w:sz w:val="36"/>
          <w:lang w:val="ru-RU"/>
        </w:rPr>
        <w:t>9</w:t>
      </w:r>
      <w:r w:rsidRPr="004F3926">
        <w:rPr>
          <w:rStyle w:val="ad"/>
          <w:color w:val="auto"/>
          <w:sz w:val="36"/>
          <w:lang w:val="ru-RU"/>
        </w:rPr>
        <w:t xml:space="preserve"> учебный год</w:t>
      </w:r>
    </w:p>
    <w:p w:rsidR="008C572D" w:rsidRPr="00A735ED" w:rsidRDefault="008C572D" w:rsidP="008C572D"/>
    <w:p w:rsidR="008C572D" w:rsidRDefault="008C572D" w:rsidP="008C572D">
      <w:bookmarkStart w:id="0" w:name="_GoBack"/>
      <w:bookmarkEnd w:id="0"/>
    </w:p>
    <w:p w:rsidR="004D33EA" w:rsidRDefault="008C572D" w:rsidP="008C572D">
      <w:pPr>
        <w:rPr>
          <w:rFonts w:eastAsia="Times New Roman"/>
          <w:sz w:val="22"/>
          <w:szCs w:val="22"/>
          <w:lang w:eastAsia="ru-RU"/>
        </w:rPr>
      </w:pPr>
      <w:r>
        <w:tab/>
      </w:r>
      <w:proofErr w:type="gramStart"/>
      <w:r w:rsidRPr="004F3926">
        <w:rPr>
          <w:rStyle w:val="ad"/>
          <w:color w:val="auto"/>
          <w:sz w:val="24"/>
        </w:rPr>
        <w:t>Составила :</w:t>
      </w:r>
      <w:proofErr w:type="gramEnd"/>
      <w:r w:rsidRPr="004F3926">
        <w:rPr>
          <w:rStyle w:val="ad"/>
          <w:color w:val="auto"/>
          <w:sz w:val="24"/>
        </w:rPr>
        <w:t xml:space="preserve"> </w:t>
      </w:r>
      <w:proofErr w:type="spellStart"/>
      <w:r w:rsidRPr="004F3926">
        <w:rPr>
          <w:rStyle w:val="ad"/>
          <w:color w:val="auto"/>
          <w:sz w:val="24"/>
        </w:rPr>
        <w:t>З.О.Курбаналиева</w:t>
      </w:r>
      <w:proofErr w:type="spellEnd"/>
      <w:r w:rsidRPr="004F3926">
        <w:rPr>
          <w:rStyle w:val="ad"/>
          <w:color w:val="auto"/>
          <w:sz w:val="24"/>
        </w:rPr>
        <w:t xml:space="preserve">                                                                                                                                                                    заведующая школьной библиотекой</w:t>
      </w:r>
    </w:p>
    <w:p w:rsidR="004D33EA" w:rsidRDefault="004D33EA">
      <w:pPr>
        <w:rPr>
          <w:rFonts w:eastAsia="Times New Roman"/>
          <w:lang w:eastAsia="ru-RU"/>
        </w:rPr>
      </w:pPr>
    </w:p>
    <w:p w:rsidR="008C572D" w:rsidRDefault="008C572D">
      <w:pPr>
        <w:shd w:val="clear" w:color="auto" w:fill="FCFEFC"/>
        <w:jc w:val="center"/>
        <w:rPr>
          <w:rFonts w:eastAsia="Times New Roman"/>
          <w:b/>
          <w:bCs/>
          <w:lang w:eastAsia="ru-RU"/>
        </w:rPr>
      </w:pPr>
    </w:p>
    <w:p w:rsidR="008C572D" w:rsidRDefault="008C572D">
      <w:pPr>
        <w:shd w:val="clear" w:color="auto" w:fill="FCFEFC"/>
        <w:jc w:val="center"/>
        <w:rPr>
          <w:rFonts w:eastAsia="Times New Roman"/>
          <w:b/>
          <w:bCs/>
          <w:lang w:eastAsia="ru-RU"/>
        </w:rPr>
      </w:pPr>
    </w:p>
    <w:p w:rsidR="008C572D" w:rsidRDefault="008C572D">
      <w:pPr>
        <w:shd w:val="clear" w:color="auto" w:fill="FCFEFC"/>
        <w:jc w:val="center"/>
        <w:rPr>
          <w:rFonts w:eastAsia="Times New Roman"/>
          <w:b/>
          <w:bCs/>
          <w:lang w:eastAsia="ru-RU"/>
        </w:rPr>
      </w:pPr>
    </w:p>
    <w:p w:rsidR="008C572D" w:rsidRDefault="008C572D">
      <w:pPr>
        <w:shd w:val="clear" w:color="auto" w:fill="FCFEFC"/>
        <w:jc w:val="center"/>
        <w:rPr>
          <w:rFonts w:eastAsia="Times New Roman"/>
          <w:b/>
          <w:bCs/>
          <w:lang w:eastAsia="ru-RU"/>
        </w:rPr>
      </w:pPr>
    </w:p>
    <w:p w:rsidR="008C572D" w:rsidRDefault="008C572D">
      <w:pPr>
        <w:shd w:val="clear" w:color="auto" w:fill="FCFEFC"/>
        <w:jc w:val="center"/>
        <w:rPr>
          <w:rFonts w:eastAsia="Times New Roman"/>
          <w:b/>
          <w:bCs/>
          <w:lang w:eastAsia="ru-RU"/>
        </w:rPr>
      </w:pPr>
    </w:p>
    <w:p w:rsidR="008C572D" w:rsidRDefault="008C572D">
      <w:pPr>
        <w:shd w:val="clear" w:color="auto" w:fill="FCFEFC"/>
        <w:jc w:val="center"/>
        <w:rPr>
          <w:rFonts w:eastAsia="Times New Roman"/>
          <w:b/>
          <w:bCs/>
          <w:lang w:eastAsia="ru-RU"/>
        </w:rPr>
      </w:pPr>
    </w:p>
    <w:p w:rsidR="008C572D" w:rsidRDefault="008C572D">
      <w:pPr>
        <w:shd w:val="clear" w:color="auto" w:fill="FCFEFC"/>
        <w:jc w:val="center"/>
        <w:rPr>
          <w:rFonts w:eastAsia="Times New Roman"/>
          <w:b/>
          <w:bCs/>
          <w:lang w:eastAsia="ru-RU"/>
        </w:rPr>
      </w:pPr>
    </w:p>
    <w:p w:rsidR="008C572D" w:rsidRDefault="008C572D">
      <w:pPr>
        <w:shd w:val="clear" w:color="auto" w:fill="FCFEFC"/>
        <w:jc w:val="center"/>
        <w:rPr>
          <w:rFonts w:eastAsia="Times New Roman"/>
          <w:b/>
          <w:bCs/>
          <w:lang w:eastAsia="ru-RU"/>
        </w:rPr>
      </w:pPr>
    </w:p>
    <w:p w:rsidR="008C572D" w:rsidRDefault="008C572D">
      <w:pPr>
        <w:shd w:val="clear" w:color="auto" w:fill="FCFEFC"/>
        <w:jc w:val="center"/>
        <w:rPr>
          <w:rFonts w:eastAsia="Times New Roman"/>
          <w:b/>
          <w:bCs/>
          <w:lang w:eastAsia="ru-RU"/>
        </w:rPr>
      </w:pPr>
    </w:p>
    <w:p w:rsidR="008C572D" w:rsidRDefault="008C572D">
      <w:pPr>
        <w:shd w:val="clear" w:color="auto" w:fill="FCFEFC"/>
        <w:jc w:val="center"/>
        <w:rPr>
          <w:rFonts w:eastAsia="Times New Roman"/>
          <w:b/>
          <w:bCs/>
          <w:lang w:eastAsia="ru-RU"/>
        </w:rPr>
      </w:pPr>
    </w:p>
    <w:p w:rsidR="008C572D" w:rsidRDefault="008C572D">
      <w:pPr>
        <w:shd w:val="clear" w:color="auto" w:fill="FCFEFC"/>
        <w:jc w:val="center"/>
        <w:rPr>
          <w:rFonts w:eastAsia="Times New Roman"/>
          <w:b/>
          <w:bCs/>
          <w:lang w:eastAsia="ru-RU"/>
        </w:rPr>
      </w:pPr>
    </w:p>
    <w:p w:rsidR="008C572D" w:rsidRDefault="008C572D">
      <w:pPr>
        <w:shd w:val="clear" w:color="auto" w:fill="FCFEFC"/>
        <w:jc w:val="center"/>
        <w:rPr>
          <w:rFonts w:eastAsia="Times New Roman"/>
          <w:b/>
          <w:bCs/>
          <w:lang w:eastAsia="ru-RU"/>
        </w:rPr>
      </w:pPr>
    </w:p>
    <w:p w:rsidR="008C572D" w:rsidRDefault="008C572D">
      <w:pPr>
        <w:shd w:val="clear" w:color="auto" w:fill="FCFEFC"/>
        <w:jc w:val="center"/>
        <w:rPr>
          <w:rFonts w:eastAsia="Times New Roman"/>
          <w:b/>
          <w:bCs/>
          <w:lang w:eastAsia="ru-RU"/>
        </w:rPr>
      </w:pPr>
    </w:p>
    <w:p w:rsidR="008C572D" w:rsidRDefault="008C572D">
      <w:pPr>
        <w:shd w:val="clear" w:color="auto" w:fill="FCFEFC"/>
        <w:jc w:val="center"/>
        <w:rPr>
          <w:rFonts w:eastAsia="Times New Roman"/>
          <w:b/>
          <w:bCs/>
          <w:lang w:eastAsia="ru-RU"/>
        </w:rPr>
      </w:pPr>
    </w:p>
    <w:p w:rsidR="008C572D" w:rsidRDefault="008C572D">
      <w:pPr>
        <w:shd w:val="clear" w:color="auto" w:fill="FCFEFC"/>
        <w:jc w:val="center"/>
        <w:rPr>
          <w:rFonts w:eastAsia="Times New Roman"/>
          <w:b/>
          <w:bCs/>
          <w:lang w:eastAsia="ru-RU"/>
        </w:rPr>
      </w:pPr>
    </w:p>
    <w:p w:rsidR="004D33EA" w:rsidRDefault="00E26098">
      <w:pPr>
        <w:shd w:val="clear" w:color="auto" w:fill="FCFEFC"/>
        <w:jc w:val="center"/>
      </w:pPr>
      <w:r>
        <w:rPr>
          <w:rFonts w:eastAsia="Times New Roman"/>
          <w:b/>
          <w:bCs/>
          <w:lang w:eastAsia="ru-RU"/>
        </w:rPr>
        <w:t xml:space="preserve">1.Цель и </w:t>
      </w:r>
      <w:proofErr w:type="gramStart"/>
      <w:r>
        <w:rPr>
          <w:rFonts w:eastAsia="Times New Roman"/>
          <w:b/>
          <w:bCs/>
          <w:lang w:eastAsia="ru-RU"/>
        </w:rPr>
        <w:t>задачи  школьной</w:t>
      </w:r>
      <w:proofErr w:type="gramEnd"/>
      <w:r>
        <w:rPr>
          <w:rFonts w:eastAsia="Times New Roman"/>
          <w:b/>
          <w:bCs/>
          <w:lang w:eastAsia="ru-RU"/>
        </w:rPr>
        <w:t xml:space="preserve"> библиотеки.</w:t>
      </w:r>
    </w:p>
    <w:p w:rsidR="004D33EA" w:rsidRDefault="004D33EA">
      <w:pPr>
        <w:shd w:val="clear" w:color="auto" w:fill="FCFEFC"/>
        <w:jc w:val="both"/>
        <w:rPr>
          <w:rFonts w:eastAsia="Times New Roman"/>
          <w:b/>
          <w:bCs/>
          <w:lang w:eastAsia="ru-RU"/>
        </w:rPr>
      </w:pPr>
    </w:p>
    <w:p w:rsidR="004D33EA" w:rsidRDefault="00E26098">
      <w:pPr>
        <w:shd w:val="clear" w:color="auto" w:fill="FCFEFC"/>
        <w:ind w:left="426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b/>
          <w:bCs/>
          <w:lang w:eastAsia="ru-RU"/>
        </w:rPr>
        <w:t>Цель:</w:t>
      </w:r>
    </w:p>
    <w:p w:rsidR="004D33EA" w:rsidRDefault="00E26098">
      <w:pPr>
        <w:shd w:val="clear" w:color="auto" w:fill="FCFEFC"/>
        <w:spacing w:line="405" w:lineRule="atLeast"/>
        <w:jc w:val="both"/>
      </w:pPr>
      <w:r>
        <w:t>формирование и воспитание художественного вкуса и культуры чтения.</w:t>
      </w:r>
    </w:p>
    <w:p w:rsidR="004D33EA" w:rsidRDefault="00E26098">
      <w:pPr>
        <w:shd w:val="clear" w:color="auto" w:fill="FCFEFC"/>
        <w:spacing w:line="405" w:lineRule="atLeast"/>
        <w:jc w:val="both"/>
      </w:pPr>
      <w:r>
        <w:rPr>
          <w:rFonts w:eastAsia="Times New Roman"/>
          <w:b/>
          <w:bCs/>
          <w:lang w:eastAsia="ru-RU"/>
        </w:rPr>
        <w:t>Задачи:</w:t>
      </w:r>
    </w:p>
    <w:p w:rsidR="004D33EA" w:rsidRDefault="00E26098">
      <w:pPr>
        <w:shd w:val="clear" w:color="auto" w:fill="FCFEFC"/>
        <w:ind w:left="720" w:hanging="360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ascii="Wingdings" w:eastAsia="Times New Roman" w:hAnsi="Wingdings"/>
          <w:lang w:eastAsia="ru-RU"/>
        </w:rPr>
        <w:t></w:t>
      </w:r>
      <w:r>
        <w:rPr>
          <w:rFonts w:eastAsia="Times New Roman"/>
          <w:lang w:eastAsia="ru-RU"/>
        </w:rPr>
        <w:t>активизировать читательскую активность у школьников, находить новые формы приобщения детей к чтению, возможно через электронные издания и Интернет-проекты;</w:t>
      </w:r>
    </w:p>
    <w:p w:rsidR="004D33EA" w:rsidRDefault="00E26098">
      <w:pPr>
        <w:shd w:val="clear" w:color="auto" w:fill="FCFEFC"/>
        <w:ind w:left="720" w:hanging="360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ascii="Wingdings" w:eastAsia="Times New Roman" w:hAnsi="Wingdings"/>
          <w:lang w:eastAsia="ru-RU"/>
        </w:rPr>
        <w:t></w:t>
      </w:r>
      <w:r>
        <w:rPr>
          <w:rFonts w:eastAsia="Times New Roman"/>
          <w:lang w:eastAsia="ru-RU"/>
        </w:rPr>
        <w:t>пополнить фонд новой художественной и детской литературой с помощью акции «Подари книгу школе»;</w:t>
      </w:r>
    </w:p>
    <w:p w:rsidR="004D33EA" w:rsidRDefault="00E26098">
      <w:pPr>
        <w:shd w:val="clear" w:color="auto" w:fill="FCFEFC"/>
        <w:ind w:left="720" w:hanging="360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ascii="Wingdings" w:eastAsia="Times New Roman" w:hAnsi="Wingdings"/>
          <w:lang w:eastAsia="ru-RU"/>
        </w:rPr>
        <w:t></w:t>
      </w:r>
      <w:r>
        <w:rPr>
          <w:rFonts w:eastAsia="Times New Roman"/>
          <w:lang w:eastAsia="ru-RU"/>
        </w:rPr>
        <w:t>продолжить работу над повышением качества и доступности информации, качеством обслуживания пользователей;</w:t>
      </w:r>
    </w:p>
    <w:p w:rsidR="004D33EA" w:rsidRDefault="00E26098">
      <w:pPr>
        <w:shd w:val="clear" w:color="auto" w:fill="FCFEFC"/>
        <w:ind w:left="720" w:hanging="360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ascii="Wingdings" w:eastAsia="Times New Roman" w:hAnsi="Wingdings"/>
          <w:sz w:val="32"/>
          <w:szCs w:val="32"/>
          <w:lang w:eastAsia="ru-RU"/>
        </w:rPr>
        <w:t></w:t>
      </w:r>
      <w:r>
        <w:rPr>
          <w:rFonts w:eastAsia="Times New Roman"/>
          <w:lang w:eastAsia="ru-RU"/>
        </w:rPr>
        <w:t>формировать комфортную библиотечную среду;</w:t>
      </w:r>
    </w:p>
    <w:p w:rsidR="004D33EA" w:rsidRDefault="00E26098">
      <w:pPr>
        <w:shd w:val="clear" w:color="auto" w:fill="FCFEFC"/>
        <w:ind w:left="720" w:hanging="360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ascii="Wingdings" w:eastAsia="Times New Roman" w:hAnsi="Wingdings"/>
          <w:lang w:eastAsia="ru-RU"/>
        </w:rPr>
        <w:t></w:t>
      </w:r>
      <w:r>
        <w:rPr>
          <w:rFonts w:eastAsia="Times New Roman"/>
          <w:lang w:eastAsia="ru-RU"/>
        </w:rPr>
        <w:t>обучать читателей пользоваться книгой и другими носителями информации, поиску, отбору и умению оценивать информацию;</w:t>
      </w:r>
    </w:p>
    <w:p w:rsidR="004D33EA" w:rsidRDefault="00E26098">
      <w:pPr>
        <w:shd w:val="clear" w:color="auto" w:fill="FCFEFC"/>
        <w:ind w:left="720" w:hanging="360"/>
        <w:jc w:val="both"/>
      </w:pPr>
      <w:r>
        <w:rPr>
          <w:rFonts w:ascii="Wingdings" w:eastAsia="Times New Roman" w:hAnsi="Wingdings"/>
          <w:lang w:eastAsia="ru-RU"/>
        </w:rPr>
        <w:t></w:t>
      </w:r>
      <w:r>
        <w:rPr>
          <w:rFonts w:eastAsia="Times New Roman"/>
          <w:lang w:eastAsia="ru-RU"/>
        </w:rPr>
        <w:t xml:space="preserve">формировать эстетическую и </w:t>
      </w:r>
      <w:r>
        <w:rPr>
          <w:rFonts w:eastAsia="Times New Roman"/>
          <w:b/>
          <w:bCs/>
          <w:lang w:eastAsia="ru-RU"/>
        </w:rPr>
        <w:t xml:space="preserve">экологическую культуру </w:t>
      </w:r>
      <w:r>
        <w:rPr>
          <w:rFonts w:eastAsia="Times New Roman"/>
          <w:lang w:eastAsia="ru-RU"/>
        </w:rPr>
        <w:t>и интерес к здоровому образу жизни;</w:t>
      </w:r>
    </w:p>
    <w:p w:rsidR="004D33EA" w:rsidRDefault="00E26098">
      <w:pPr>
        <w:shd w:val="clear" w:color="auto" w:fill="FCFEFC"/>
        <w:ind w:left="720" w:hanging="360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ascii="Wingdings" w:eastAsia="Times New Roman" w:hAnsi="Wingdings"/>
          <w:lang w:eastAsia="ru-RU"/>
        </w:rPr>
        <w:t></w:t>
      </w:r>
      <w:r>
        <w:rPr>
          <w:rFonts w:eastAsia="Times New Roman"/>
          <w:lang w:eastAsia="ru-RU"/>
        </w:rPr>
        <w:t>организовать досуг в условиях библиотеки с учетом интересов, потребностей, обучающихся для развития содержательного общения и воспитания культуры.</w:t>
      </w:r>
    </w:p>
    <w:p w:rsidR="004D33EA" w:rsidRDefault="004D33EA">
      <w:pPr>
        <w:outlineLvl w:val="0"/>
        <w:rPr>
          <w:rFonts w:eastAsia="Times New Roman"/>
          <w:color w:val="0000FF"/>
          <w:sz w:val="24"/>
          <w:szCs w:val="24"/>
          <w:lang w:eastAsia="ru-RU"/>
        </w:rPr>
      </w:pPr>
    </w:p>
    <w:p w:rsidR="004D33EA" w:rsidRDefault="00E26098">
      <w:pPr>
        <w:rPr>
          <w:b/>
          <w:lang w:eastAsia="ru-RU"/>
        </w:rPr>
      </w:pPr>
      <w:r>
        <w:rPr>
          <w:b/>
          <w:lang w:eastAsia="ru-RU"/>
        </w:rPr>
        <w:t>Основные направления работы:</w:t>
      </w:r>
    </w:p>
    <w:p w:rsidR="004D33EA" w:rsidRDefault="004D33EA">
      <w:pPr>
        <w:rPr>
          <w:lang w:eastAsia="ru-RU"/>
        </w:rPr>
      </w:pPr>
    </w:p>
    <w:p w:rsidR="004D33EA" w:rsidRDefault="00E26098">
      <w:pPr>
        <w:rPr>
          <w:lang w:eastAsia="ru-RU"/>
        </w:rPr>
      </w:pPr>
      <w:r>
        <w:rPr>
          <w:lang w:eastAsia="ru-RU"/>
        </w:rPr>
        <w:t>-Нравственное, эстетическое воспитание школьников на лучших образах мировой и русской литературы и искусства.</w:t>
      </w:r>
    </w:p>
    <w:p w:rsidR="004D33EA" w:rsidRDefault="00E26098">
      <w:pPr>
        <w:rPr>
          <w:lang w:eastAsia="ru-RU"/>
        </w:rPr>
      </w:pPr>
      <w:r>
        <w:rPr>
          <w:lang w:eastAsia="ru-RU"/>
        </w:rPr>
        <w:t>-Патриотическое воспитание.</w:t>
      </w:r>
    </w:p>
    <w:p w:rsidR="004D33EA" w:rsidRDefault="00E26098">
      <w:pPr>
        <w:rPr>
          <w:lang w:eastAsia="ru-RU"/>
        </w:rPr>
      </w:pPr>
      <w:r>
        <w:rPr>
          <w:lang w:eastAsia="ru-RU"/>
        </w:rPr>
        <w:t>-Экологическое воспитание.</w:t>
      </w:r>
    </w:p>
    <w:p w:rsidR="004D33EA" w:rsidRDefault="00E26098">
      <w:pPr>
        <w:rPr>
          <w:lang w:eastAsia="ru-RU"/>
        </w:rPr>
      </w:pPr>
      <w:r>
        <w:rPr>
          <w:lang w:eastAsia="ru-RU"/>
        </w:rPr>
        <w:t>-Воспитание культуры  чтения.</w:t>
      </w:r>
    </w:p>
    <w:p w:rsidR="004D33EA" w:rsidRDefault="00E26098">
      <w:pPr>
        <w:rPr>
          <w:lang w:eastAsia="ru-RU"/>
        </w:rPr>
      </w:pPr>
      <w:r>
        <w:rPr>
          <w:lang w:eastAsia="ru-RU"/>
        </w:rPr>
        <w:t>-Работа с семьей.</w:t>
      </w:r>
    </w:p>
    <w:p w:rsidR="004D33EA" w:rsidRDefault="004D33EA">
      <w:pPr>
        <w:outlineLvl w:val="0"/>
        <w:rPr>
          <w:rFonts w:eastAsia="Times New Roman"/>
          <w:b/>
          <w:color w:val="FF0000"/>
          <w:lang w:eastAsia="ru-RU"/>
        </w:rPr>
      </w:pPr>
    </w:p>
    <w:p w:rsidR="004D33EA" w:rsidRDefault="00E26098">
      <w:pPr>
        <w:outlineLvl w:val="0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2. Формирование библиотечного фонда.</w:t>
      </w:r>
    </w:p>
    <w:p w:rsidR="004D33EA" w:rsidRDefault="004D33EA">
      <w:pPr>
        <w:rPr>
          <w:rFonts w:eastAsia="Times New Roman"/>
          <w:b/>
          <w:sz w:val="40"/>
          <w:szCs w:val="40"/>
          <w:lang w:eastAsia="ru-RU"/>
        </w:rPr>
      </w:pPr>
    </w:p>
    <w:tbl>
      <w:tblPr>
        <w:tblW w:w="10003" w:type="dxa"/>
        <w:tblInd w:w="-4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496"/>
        <w:gridCol w:w="8166"/>
        <w:gridCol w:w="1341"/>
      </w:tblGrid>
      <w:tr w:rsidR="004D33EA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8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Содержание работы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Сроки</w:t>
            </w:r>
          </w:p>
        </w:tc>
      </w:tr>
      <w:tr w:rsidR="004D33EA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Изучение состава фонда и анализ его использования: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регулярно изучать состояние читательского спроса с целью формирования библиотечного фонда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Формирование фонда библиотеки традиционными и нетрадиционными носителями информации: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работа с перспективными б/ф изданиями (каталоги, тем. планы издательств). 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Комплектование фонда (в том числе периодическими изданиями):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прием, систематизация, техническая обработка и регистрация </w:t>
            </w:r>
            <w:r>
              <w:rPr>
                <w:rFonts w:eastAsia="Times New Roman"/>
                <w:lang w:eastAsia="ru-RU"/>
              </w:rPr>
              <w:lastRenderedPageBreak/>
              <w:t>новых поступлений (в том числе в дар библиотеке)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lastRenderedPageBreak/>
              <w:t xml:space="preserve">в течении </w:t>
            </w:r>
            <w:r>
              <w:rPr>
                <w:rFonts w:eastAsia="Times New Roman"/>
                <w:lang w:eastAsia="ru-RU"/>
              </w:rPr>
              <w:lastRenderedPageBreak/>
              <w:t>года</w:t>
            </w:r>
          </w:p>
        </w:tc>
      </w:tr>
      <w:tr w:rsidR="004D33EA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4</w:t>
            </w:r>
          </w:p>
        </w:tc>
        <w:tc>
          <w:tcPr>
            <w:tcW w:w="8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Изъятие и списание ветхих, морально устаревших и неиспользуемых документов по установленным актам и изъятие карточек из каталога.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Выдача документов читателям библиотеки в соответствии с положением о библиотеке, обеспечение свободного доступа к информации.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8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Расстановка документов в фонде в соответствии с таблицами ББК.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t>Оформление фонда (полочные, буквенные разделители, индексы).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Регулярно следить за правильностью расстановки фонда.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8 </w:t>
            </w:r>
          </w:p>
        </w:tc>
        <w:tc>
          <w:tcPr>
            <w:tcW w:w="8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t>Работа по сохранности фонда: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систематический контроль за своевременным возвратом в библиотеку выданных изданий,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обеспечение мер по возмещению ущерба, причиненного книгам в установленном порядке,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организация работы по мелкому ремонту и переплету изданий с привлечением библиотечного актива,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обеспечение режима систематизированного хранения и физической сохранности библиотечного фонда,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организация санитарных дней (15 числа каждого месяца).  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Оформление накладных и их своевременная сдача в бухгалтерию.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rPr>
          <w:trHeight w:val="439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8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Обеспечить работу читального зала.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</w:tbl>
    <w:p w:rsidR="004D33EA" w:rsidRDefault="004D33EA">
      <w:pPr>
        <w:rPr>
          <w:rFonts w:eastAsia="Times New Roman"/>
          <w:lang w:eastAsia="ru-RU"/>
        </w:rPr>
      </w:pPr>
    </w:p>
    <w:p w:rsidR="004D33EA" w:rsidRDefault="004D33EA">
      <w:pPr>
        <w:rPr>
          <w:rFonts w:eastAsia="Times New Roman"/>
          <w:lang w:eastAsia="ru-RU"/>
        </w:rPr>
      </w:pPr>
    </w:p>
    <w:p w:rsidR="004D33EA" w:rsidRDefault="00E26098">
      <w:pPr>
        <w:outlineLvl w:val="0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Контрольные показатели:</w:t>
      </w:r>
    </w:p>
    <w:p w:rsidR="004D33EA" w:rsidRDefault="00E26098">
      <w:r>
        <w:rPr>
          <w:rFonts w:eastAsia="Times New Roman"/>
          <w:lang w:eastAsia="ru-RU"/>
        </w:rPr>
        <w:t xml:space="preserve">Количество читателей: всего </w:t>
      </w:r>
      <w:r>
        <w:rPr>
          <w:rFonts w:eastAsia="Times New Roman"/>
          <w:lang w:eastAsia="ru-RU"/>
        </w:rPr>
        <w:tab/>
        <w:t xml:space="preserve"> 138</w:t>
      </w:r>
    </w:p>
    <w:p w:rsidR="004D33EA" w:rsidRDefault="00E26098">
      <w:r>
        <w:rPr>
          <w:rFonts w:eastAsia="Times New Roman"/>
          <w:lang w:eastAsia="ru-RU"/>
        </w:rPr>
        <w:t>1-4 класс</w:t>
      </w:r>
      <w:r>
        <w:rPr>
          <w:rFonts w:eastAsia="Times New Roman"/>
          <w:lang w:eastAsia="ru-RU"/>
        </w:rPr>
        <w:tab/>
        <w:t xml:space="preserve"> 48</w:t>
      </w:r>
    </w:p>
    <w:p w:rsidR="004D33EA" w:rsidRDefault="00E26098">
      <w:r>
        <w:rPr>
          <w:rFonts w:eastAsia="Times New Roman"/>
          <w:lang w:eastAsia="ru-RU"/>
        </w:rPr>
        <w:t>5-9 класс</w:t>
      </w:r>
      <w:r>
        <w:rPr>
          <w:rFonts w:eastAsia="Times New Roman"/>
          <w:lang w:eastAsia="ru-RU"/>
        </w:rPr>
        <w:tab/>
        <w:t xml:space="preserve"> 69</w:t>
      </w:r>
    </w:p>
    <w:p w:rsidR="004D33EA" w:rsidRDefault="00E26098">
      <w:r>
        <w:rPr>
          <w:rFonts w:eastAsia="Times New Roman"/>
          <w:lang w:eastAsia="ru-RU"/>
        </w:rPr>
        <w:t>10-11класс  21</w:t>
      </w:r>
    </w:p>
    <w:p w:rsidR="004D33EA" w:rsidRDefault="00E26098">
      <w:r>
        <w:rPr>
          <w:rFonts w:eastAsia="Times New Roman"/>
          <w:lang w:eastAsia="ru-RU"/>
        </w:rPr>
        <w:t xml:space="preserve">учителей, прочих читателей </w:t>
      </w:r>
      <w:r>
        <w:rPr>
          <w:rFonts w:eastAsia="Times New Roman"/>
          <w:lang w:eastAsia="ru-RU"/>
        </w:rPr>
        <w:tab/>
        <w:t>18</w:t>
      </w:r>
    </w:p>
    <w:p w:rsidR="004D33EA" w:rsidRDefault="00E26098">
      <w:pPr>
        <w:outlineLvl w:val="0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3. Ведение справочно-библиографического аппарата (СБА)</w:t>
      </w:r>
    </w:p>
    <w:tbl>
      <w:tblPr>
        <w:tblW w:w="9643" w:type="dxa"/>
        <w:tblInd w:w="-7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484"/>
        <w:gridCol w:w="7491"/>
        <w:gridCol w:w="1668"/>
      </w:tblGrid>
      <w:tr w:rsidR="004D33EA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7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Содержание работы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Сроки</w:t>
            </w:r>
          </w:p>
        </w:tc>
      </w:tr>
      <w:tr w:rsidR="004D33EA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Пополнение и редактирование картотек: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газетно-журнальных статей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цитат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картотеки персоналий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внеклассное чтение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фантастика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краеведение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- репродукции художников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праздники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картотека авторов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lastRenderedPageBreak/>
              <w:t>в течении года</w:t>
            </w:r>
          </w:p>
        </w:tc>
      </w:tr>
      <w:tr w:rsidR="004D33EA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7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Систематически перерабатывать и пополнять рекомендательные списки литературы и папки-накопители вторичного материала «В помощь школьным предметам»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7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Продолжить вести учет выполненных справок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rPr>
          <w:trHeight w:val="2903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7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Формирование информационной культуры:</w:t>
            </w:r>
          </w:p>
          <w:p w:rsidR="004D33EA" w:rsidRDefault="00E26098">
            <w:r>
              <w:rPr>
                <w:rFonts w:eastAsia="Times New Roman"/>
                <w:lang w:eastAsia="ru-RU"/>
              </w:rPr>
              <w:t xml:space="preserve">- знакомство с правилами пользования библиотекой; 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-знакомство пользователей с расстановкой фонда;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регулярно информировать руководителей детского чтения о новинках.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Организация проведения ББЗ  (План прилагается)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</w:tr>
    </w:tbl>
    <w:p w:rsidR="004D33EA" w:rsidRDefault="004D33EA">
      <w:pPr>
        <w:outlineLvl w:val="0"/>
        <w:rPr>
          <w:rFonts w:eastAsia="Times New Roman"/>
          <w:b/>
          <w:color w:val="FF0000"/>
          <w:lang w:eastAsia="ru-RU"/>
        </w:rPr>
      </w:pPr>
    </w:p>
    <w:p w:rsidR="004D33EA" w:rsidRDefault="00E26098">
      <w:pPr>
        <w:outlineLvl w:val="0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4. Работа с читателями. </w:t>
      </w:r>
    </w:p>
    <w:p w:rsidR="004D33EA" w:rsidRDefault="00E26098">
      <w:pPr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Массовая работа:</w:t>
      </w:r>
    </w:p>
    <w:tbl>
      <w:tblPr>
        <w:tblW w:w="957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765"/>
        <w:gridCol w:w="5193"/>
        <w:gridCol w:w="2026"/>
        <w:gridCol w:w="1587"/>
      </w:tblGrid>
      <w:tr w:rsidR="004D33EA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 п\п</w:t>
            </w:r>
          </w:p>
        </w:tc>
        <w:tc>
          <w:tcPr>
            <w:tcW w:w="5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Содержание работы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Срок исполнения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Место </w:t>
            </w:r>
            <w:proofErr w:type="spellStart"/>
            <w:r>
              <w:rPr>
                <w:rFonts w:eastAsia="Times New Roman"/>
                <w:lang w:eastAsia="ru-RU"/>
              </w:rPr>
              <w:t>провед</w:t>
            </w:r>
            <w:proofErr w:type="spellEnd"/>
            <w:r>
              <w:rPr>
                <w:rFonts w:eastAsia="Times New Roman"/>
                <w:lang w:eastAsia="ru-RU"/>
              </w:rPr>
              <w:t>.</w:t>
            </w:r>
          </w:p>
        </w:tc>
      </w:tr>
      <w:tr w:rsidR="004D33EA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В помощь учебному процессу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</w:tr>
      <w:tr w:rsidR="004D33EA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-Выставка учебно-методических комплектов «В помощь учителю» 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течение года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 – 11 классы</w:t>
            </w:r>
          </w:p>
        </w:tc>
      </w:tr>
      <w:tr w:rsidR="004D33EA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-Выставки учебных изданий к предметным неделям.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течение года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 – 11 классы</w:t>
            </w:r>
          </w:p>
        </w:tc>
      </w:tr>
      <w:tr w:rsidR="004D33EA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-Беседы о жизни и творчестве писателей и поэтов.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течение года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2 -11 классов</w:t>
            </w:r>
          </w:p>
        </w:tc>
      </w:tr>
      <w:tr w:rsidR="004D33EA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t>-Выставка книг – юбиляров 2018-2019гг.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 течение года 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библиотека</w:t>
            </w:r>
          </w:p>
        </w:tc>
      </w:tr>
      <w:tr w:rsidR="004D33EA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-Выставка – рекомендация «Прочтите – это интересно».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 течение года 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t>библиотека</w:t>
            </w:r>
          </w:p>
        </w:tc>
      </w:tr>
      <w:tr w:rsidR="004D33EA">
        <w:trPr>
          <w:trHeight w:val="709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spacing w:beforeAutospacing="1" w:afterAutospacing="1"/>
              <w:rPr>
                <w:rFonts w:eastAsia="Times New Roman"/>
                <w:b/>
                <w:i/>
                <w:u w:val="single"/>
                <w:lang w:eastAsia="ru-RU"/>
              </w:rPr>
            </w:pPr>
            <w:r>
              <w:rPr>
                <w:rFonts w:eastAsia="Times New Roman"/>
                <w:b/>
                <w:i/>
                <w:u w:val="single"/>
                <w:lang w:eastAsia="ru-RU"/>
              </w:rPr>
              <w:t xml:space="preserve">Обзор выставок: к </w:t>
            </w:r>
          </w:p>
          <w:p w:rsidR="004D33EA" w:rsidRDefault="00E26098">
            <w:r>
              <w:rPr>
                <w:rFonts w:eastAsia="Times New Roman"/>
                <w:b/>
                <w:i/>
                <w:u w:val="single"/>
                <w:lang w:eastAsia="ru-RU"/>
              </w:rPr>
              <w:t>95</w:t>
            </w:r>
            <w:r>
              <w:rPr>
                <w:rFonts w:eastAsia="Times New Roman"/>
                <w:lang w:eastAsia="ru-RU"/>
              </w:rPr>
              <w:t xml:space="preserve"> лет со дня рождения </w:t>
            </w:r>
            <w:r>
              <w:rPr>
                <w:rFonts w:eastAsia="Times New Roman"/>
                <w:b/>
                <w:bCs/>
                <w:lang w:eastAsia="ru-RU"/>
              </w:rPr>
              <w:t>Р.Г.Гамзатова</w:t>
            </w:r>
          </w:p>
          <w:p w:rsidR="004D33EA" w:rsidRDefault="004D33EA">
            <w:pPr>
              <w:rPr>
                <w:rFonts w:eastAsia="Times New Roman"/>
                <w:b/>
                <w:bCs/>
                <w:lang w:eastAsia="ru-RU"/>
              </w:rPr>
            </w:pPr>
          </w:p>
          <w:p w:rsidR="004D33EA" w:rsidRDefault="00E26098">
            <w:r>
              <w:rPr>
                <w:rFonts w:eastAsia="Times New Roman"/>
                <w:b/>
                <w:i/>
                <w:u w:val="single"/>
                <w:lang w:eastAsia="ru-RU"/>
              </w:rPr>
              <w:t>190</w:t>
            </w:r>
            <w:r>
              <w:rPr>
                <w:rFonts w:eastAsia="Times New Roman"/>
                <w:lang w:eastAsia="ru-RU"/>
              </w:rPr>
              <w:t xml:space="preserve"> лет со дня рождения Л.Н.Толстого</w:t>
            </w:r>
          </w:p>
          <w:p w:rsidR="004D33EA" w:rsidRDefault="004D33EA">
            <w:pPr>
              <w:rPr>
                <w:rFonts w:eastAsia="Times New Roman"/>
                <w:b/>
                <w:lang w:eastAsia="ru-RU"/>
              </w:rPr>
            </w:pPr>
          </w:p>
          <w:p w:rsidR="004D33EA" w:rsidRDefault="00E26098">
            <w:r>
              <w:rPr>
                <w:rFonts w:eastAsia="Times New Roman"/>
                <w:b/>
                <w:i/>
                <w:u w:val="single"/>
                <w:lang w:eastAsia="ru-RU"/>
              </w:rPr>
              <w:t>100</w:t>
            </w:r>
            <w:r>
              <w:rPr>
                <w:rFonts w:eastAsia="Times New Roman"/>
                <w:lang w:eastAsia="ru-RU"/>
              </w:rPr>
              <w:t xml:space="preserve"> лет со дня рождения </w:t>
            </w:r>
            <w:proofErr w:type="spellStart"/>
            <w:r>
              <w:rPr>
                <w:rFonts w:eastAsia="Times New Roman"/>
                <w:lang w:eastAsia="ru-RU"/>
              </w:rPr>
              <w:t>Б.В.Заходера</w:t>
            </w:r>
            <w:proofErr w:type="spellEnd"/>
          </w:p>
          <w:p w:rsidR="004D33EA" w:rsidRDefault="004D33EA">
            <w:pPr>
              <w:rPr>
                <w:rFonts w:eastAsia="Times New Roman"/>
                <w:b/>
                <w:bCs/>
                <w:lang w:eastAsia="ru-RU"/>
              </w:rPr>
            </w:pPr>
          </w:p>
          <w:p w:rsidR="004D33EA" w:rsidRDefault="00E26098">
            <w:r>
              <w:rPr>
                <w:rFonts w:eastAsia="Times New Roman"/>
                <w:b/>
                <w:i/>
                <w:u w:val="single"/>
                <w:lang w:eastAsia="ru-RU"/>
              </w:rPr>
              <w:t>200</w:t>
            </w:r>
            <w:r>
              <w:rPr>
                <w:rFonts w:eastAsia="Times New Roman"/>
                <w:lang w:eastAsia="ru-RU"/>
              </w:rPr>
              <w:t xml:space="preserve"> лет со дня рождения И.С.Тургенева 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4D33EA">
            <w:pPr>
              <w:rPr>
                <w:rFonts w:eastAsia="Times New Roman"/>
                <w:b/>
                <w:i/>
                <w:u w:val="single"/>
                <w:lang w:eastAsia="ru-RU"/>
              </w:rPr>
            </w:pPr>
          </w:p>
          <w:p w:rsidR="004D33EA" w:rsidRDefault="00E26098">
            <w:r>
              <w:rPr>
                <w:rFonts w:eastAsia="Times New Roman"/>
                <w:b/>
                <w:i/>
                <w:u w:val="single"/>
                <w:lang w:eastAsia="ru-RU"/>
              </w:rPr>
              <w:t>110</w:t>
            </w:r>
            <w:r>
              <w:rPr>
                <w:rFonts w:eastAsia="Times New Roman"/>
                <w:lang w:eastAsia="ru-RU"/>
              </w:rPr>
              <w:t xml:space="preserve"> лет со дня рождения </w:t>
            </w:r>
            <w:r>
              <w:rPr>
                <w:rFonts w:eastAsia="Times New Roman"/>
                <w:b/>
                <w:bCs/>
                <w:lang w:eastAsia="ru-RU"/>
              </w:rPr>
              <w:t>Н.Н.Носова</w:t>
            </w:r>
          </w:p>
          <w:p w:rsidR="004D33EA" w:rsidRDefault="004D33EA">
            <w:pPr>
              <w:rPr>
                <w:rFonts w:eastAsia="Times New Roman"/>
                <w:b/>
                <w:bCs/>
                <w:lang w:eastAsia="ru-RU"/>
              </w:rPr>
            </w:pPr>
          </w:p>
          <w:p w:rsidR="004D33EA" w:rsidRDefault="00E26098">
            <w:r>
              <w:rPr>
                <w:rFonts w:eastAsia="Times New Roman"/>
                <w:b/>
                <w:i/>
                <w:u w:val="single"/>
                <w:lang w:eastAsia="ru-RU"/>
              </w:rPr>
              <w:t>215</w:t>
            </w:r>
            <w:r>
              <w:rPr>
                <w:rFonts w:eastAsia="Times New Roman"/>
                <w:lang w:eastAsia="ru-RU"/>
              </w:rPr>
              <w:t xml:space="preserve"> лет со дня рождения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Ф.И. Тютчева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r>
              <w:rPr>
                <w:rFonts w:eastAsia="Times New Roman"/>
                <w:b/>
                <w:i/>
                <w:u w:val="single"/>
                <w:lang w:eastAsia="ru-RU"/>
              </w:rPr>
              <w:t>95</w:t>
            </w:r>
            <w:r>
              <w:rPr>
                <w:rFonts w:eastAsia="Times New Roman"/>
                <w:lang w:eastAsia="ru-RU"/>
              </w:rPr>
              <w:t xml:space="preserve"> лет со дня рождения </w:t>
            </w:r>
            <w:r>
              <w:rPr>
                <w:rFonts w:eastAsia="Times New Roman"/>
                <w:b/>
                <w:bCs/>
                <w:lang w:eastAsia="ru-RU"/>
              </w:rPr>
              <w:t>В.Ф.Тендрякова</w:t>
            </w:r>
          </w:p>
          <w:p w:rsidR="004D33EA" w:rsidRDefault="004D33EA">
            <w:pPr>
              <w:rPr>
                <w:rFonts w:eastAsia="Times New Roman"/>
                <w:b/>
                <w:bCs/>
                <w:lang w:eastAsia="ru-RU"/>
              </w:rPr>
            </w:pPr>
          </w:p>
          <w:p w:rsidR="004D33EA" w:rsidRDefault="00E26098">
            <w:r>
              <w:rPr>
                <w:rFonts w:eastAsia="Times New Roman"/>
                <w:b/>
                <w:i/>
                <w:u w:val="single"/>
                <w:lang w:eastAsia="ru-RU"/>
              </w:rPr>
              <w:t>90</w:t>
            </w:r>
            <w:r>
              <w:rPr>
                <w:rFonts w:eastAsia="Times New Roman"/>
                <w:lang w:eastAsia="ru-RU"/>
              </w:rPr>
              <w:t xml:space="preserve">лет со дня рождения </w:t>
            </w:r>
            <w:r>
              <w:rPr>
                <w:rFonts w:eastAsia="Times New Roman"/>
                <w:b/>
                <w:bCs/>
                <w:lang w:eastAsia="ru-RU"/>
              </w:rPr>
              <w:t>Ч. Айтматова</w:t>
            </w:r>
          </w:p>
          <w:p w:rsidR="004D33EA" w:rsidRDefault="004D33EA">
            <w:pPr>
              <w:rPr>
                <w:rFonts w:eastAsia="Times New Roman"/>
                <w:b/>
                <w:bCs/>
                <w:lang w:eastAsia="ru-RU"/>
              </w:rPr>
            </w:pPr>
          </w:p>
          <w:p w:rsidR="004D33EA" w:rsidRDefault="00E26098">
            <w:r>
              <w:rPr>
                <w:rFonts w:eastAsia="Times New Roman"/>
                <w:b/>
                <w:i/>
                <w:u w:val="single"/>
                <w:lang w:eastAsia="ru-RU"/>
              </w:rPr>
              <w:t>140 лет</w:t>
            </w:r>
            <w:r>
              <w:rPr>
                <w:rFonts w:eastAsia="Times New Roman"/>
                <w:lang w:eastAsia="ru-RU"/>
              </w:rPr>
              <w:t xml:space="preserve">  со дня рождения П.И.Бажова</w:t>
            </w:r>
          </w:p>
          <w:p w:rsidR="004D33EA" w:rsidRDefault="004D33EA">
            <w:pPr>
              <w:rPr>
                <w:rFonts w:eastAsia="Times New Roman"/>
                <w:b/>
                <w:lang w:eastAsia="ru-RU"/>
              </w:rPr>
            </w:pPr>
          </w:p>
          <w:p w:rsidR="004D33EA" w:rsidRDefault="004D33EA">
            <w:pPr>
              <w:rPr>
                <w:rFonts w:eastAsia="Times New Roman"/>
                <w:b/>
                <w:bCs/>
                <w:lang w:eastAsia="ru-RU"/>
              </w:rPr>
            </w:pPr>
          </w:p>
          <w:p w:rsidR="004D33EA" w:rsidRDefault="00E26098">
            <w:r>
              <w:rPr>
                <w:rFonts w:eastAsia="Times New Roman"/>
                <w:b/>
                <w:i/>
                <w:u w:val="single"/>
                <w:lang w:eastAsia="ru-RU"/>
              </w:rPr>
              <w:t xml:space="preserve">125 лет </w:t>
            </w:r>
            <w:r>
              <w:rPr>
                <w:rFonts w:eastAsia="Times New Roman"/>
                <w:lang w:eastAsia="ru-RU"/>
              </w:rPr>
              <w:t xml:space="preserve"> со дня рождения В.В.Бианки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r>
              <w:rPr>
                <w:rFonts w:eastAsia="Times New Roman"/>
                <w:lang w:eastAsia="ru-RU"/>
              </w:rPr>
              <w:t>250</w:t>
            </w:r>
            <w:r>
              <w:rPr>
                <w:rFonts w:eastAsia="Times New Roman"/>
                <w:b/>
                <w:i/>
                <w:u w:val="single"/>
                <w:lang w:eastAsia="ru-RU"/>
              </w:rPr>
              <w:t>лет</w:t>
            </w:r>
            <w:r>
              <w:rPr>
                <w:rFonts w:eastAsia="Times New Roman"/>
                <w:lang w:eastAsia="ru-RU"/>
              </w:rPr>
              <w:t xml:space="preserve"> со дня рождения И.А.Крылова</w:t>
            </w:r>
          </w:p>
          <w:p w:rsidR="004D33EA" w:rsidRDefault="004D33EA">
            <w:pPr>
              <w:rPr>
                <w:rFonts w:eastAsia="Times New Roman"/>
                <w:b/>
                <w:lang w:eastAsia="ru-RU"/>
              </w:rPr>
            </w:pPr>
          </w:p>
          <w:p w:rsidR="004D33EA" w:rsidRDefault="00E26098">
            <w:r>
              <w:rPr>
                <w:rFonts w:eastAsia="Times New Roman"/>
                <w:lang w:eastAsia="ru-RU"/>
              </w:rPr>
              <w:t>90</w:t>
            </w:r>
            <w:r>
              <w:rPr>
                <w:rFonts w:eastAsia="Times New Roman"/>
                <w:b/>
                <w:i/>
                <w:u w:val="single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u w:val="single"/>
                <w:lang w:eastAsia="ru-RU"/>
              </w:rPr>
              <w:t>лет</w:t>
            </w:r>
            <w:r>
              <w:rPr>
                <w:rFonts w:eastAsia="Times New Roman"/>
                <w:lang w:eastAsia="ru-RU"/>
              </w:rPr>
              <w:t xml:space="preserve">  со</w:t>
            </w:r>
            <w:proofErr w:type="gramEnd"/>
            <w:r>
              <w:rPr>
                <w:rFonts w:eastAsia="Times New Roman"/>
                <w:lang w:eastAsia="ru-RU"/>
              </w:rPr>
              <w:t xml:space="preserve"> дня рождения И </w:t>
            </w:r>
            <w:proofErr w:type="spellStart"/>
            <w:r>
              <w:rPr>
                <w:rFonts w:eastAsia="Times New Roman"/>
                <w:lang w:eastAsia="ru-RU"/>
              </w:rPr>
              <w:t>Токмаковой</w:t>
            </w:r>
            <w:proofErr w:type="spellEnd"/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r>
              <w:rPr>
                <w:rFonts w:eastAsia="Times New Roman"/>
                <w:b/>
                <w:i/>
                <w:u w:val="single"/>
                <w:lang w:eastAsia="ru-RU"/>
              </w:rPr>
              <w:t>210 лет</w:t>
            </w:r>
            <w:r>
              <w:rPr>
                <w:rFonts w:eastAsia="Times New Roman"/>
                <w:lang w:eastAsia="ru-RU"/>
              </w:rPr>
              <w:t xml:space="preserve"> со дня рождения Н.В.Гоголя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r>
              <w:rPr>
                <w:rFonts w:eastAsia="Times New Roman"/>
                <w:lang w:eastAsia="ru-RU"/>
              </w:rPr>
              <w:t>8сентября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r>
              <w:rPr>
                <w:rFonts w:eastAsia="Times New Roman"/>
                <w:lang w:eastAsia="ru-RU"/>
              </w:rPr>
              <w:t>9сентября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r>
              <w:rPr>
                <w:rFonts w:eastAsia="Times New Roman"/>
                <w:lang w:eastAsia="ru-RU"/>
              </w:rPr>
              <w:t>9сентября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 ноября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r>
              <w:rPr>
                <w:rFonts w:eastAsia="Times New Roman"/>
                <w:lang w:eastAsia="ru-RU"/>
              </w:rPr>
              <w:t>23 ноября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5 декабря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 декабря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 декабря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 января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r>
              <w:rPr>
                <w:rFonts w:eastAsia="Times New Roman"/>
                <w:lang w:eastAsia="ru-RU"/>
              </w:rPr>
              <w:t>11 февраля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 февраля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 марта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1апреля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библиотека</w:t>
            </w:r>
          </w:p>
        </w:tc>
      </w:tr>
      <w:tr w:rsidR="004D33EA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В помощь социализации личности 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</w:tr>
      <w:tr w:rsidR="004D33EA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-Выставка – обзор «Уголок здоровья: принципы, вопросы, ответы» 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ноябрь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библиотека</w:t>
            </w:r>
          </w:p>
        </w:tc>
      </w:tr>
      <w:tr w:rsidR="004D33EA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-Выставка – размышление «Здоровый образ жизни – это модно» 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/>
                <w:lang w:eastAsia="ru-RU"/>
              </w:rPr>
              <w:t>теч</w:t>
            </w:r>
            <w:proofErr w:type="spellEnd"/>
            <w:r>
              <w:rPr>
                <w:rFonts w:eastAsia="Times New Roman"/>
                <w:lang w:eastAsia="ru-RU"/>
              </w:rPr>
              <w:t>. года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8-11 классы</w:t>
            </w:r>
          </w:p>
        </w:tc>
      </w:tr>
      <w:tr w:rsidR="004D33EA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-Обзор газеты «Добрая дорога детства»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«Опасный возраст»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течение года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библиотека</w:t>
            </w:r>
          </w:p>
        </w:tc>
      </w:tr>
      <w:tr w:rsidR="004D33EA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Нравственное воспитание   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</w:tr>
      <w:tr w:rsidR="004D33EA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Беседы «Путешествие в Европу»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 четверть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6-11кл.</w:t>
            </w:r>
          </w:p>
        </w:tc>
      </w:tr>
      <w:tr w:rsidR="004D33EA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-Обзор – выставка «Общение с искусством – залог душевного здоровья».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 четверть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библиотека</w:t>
            </w:r>
          </w:p>
        </w:tc>
      </w:tr>
      <w:tr w:rsidR="004D33EA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Обзор – выставка «Войди в мир прекрасного». 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</w:tr>
      <w:tr w:rsidR="004D33EA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Обзор – выставка « Защитим нашу планету» 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</w:tr>
      <w:tr w:rsidR="004D33EA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Беседа «Этикет за столом»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 четверть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9-11кл.</w:t>
            </w:r>
          </w:p>
        </w:tc>
      </w:tr>
      <w:tr w:rsidR="004D33EA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Экологическое воспитание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</w:tr>
      <w:tr w:rsidR="004D33EA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Обзор – выставка «Мой край родной, задумчивый и нежный». 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сентябрь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библиотека</w:t>
            </w:r>
          </w:p>
        </w:tc>
      </w:tr>
      <w:tr w:rsidR="004D33EA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-Беседы, викторины о природе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5 -9кл.</w:t>
            </w:r>
          </w:p>
        </w:tc>
      </w:tr>
    </w:tbl>
    <w:p w:rsidR="004D33EA" w:rsidRDefault="004D33EA">
      <w:pPr>
        <w:outlineLvl w:val="0"/>
        <w:rPr>
          <w:rFonts w:eastAsia="Times New Roman"/>
          <w:color w:val="0000FF"/>
          <w:lang w:eastAsia="ru-RU"/>
        </w:rPr>
      </w:pPr>
    </w:p>
    <w:p w:rsidR="004D33EA" w:rsidRDefault="00E26098">
      <w:pPr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Индивидуальная работа:</w:t>
      </w:r>
    </w:p>
    <w:tbl>
      <w:tblPr>
        <w:tblW w:w="9643" w:type="dxa"/>
        <w:tblInd w:w="-7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484"/>
        <w:gridCol w:w="6782"/>
        <w:gridCol w:w="2377"/>
      </w:tblGrid>
      <w:tr w:rsidR="004D33EA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6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Содержание работы</w:t>
            </w:r>
          </w:p>
        </w:tc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Сроки</w:t>
            </w:r>
          </w:p>
        </w:tc>
      </w:tr>
      <w:tr w:rsidR="004D33EA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Рекомендательные беседы при выборе и сдаче книг и консультации у книжных полок.</w:t>
            </w:r>
          </w:p>
        </w:tc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Беседы о прочитанном.</w:t>
            </w:r>
          </w:p>
        </w:tc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Беседы о новых книгах, поступивших в библиотеку.</w:t>
            </w:r>
          </w:p>
        </w:tc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4</w:t>
            </w:r>
          </w:p>
        </w:tc>
        <w:tc>
          <w:tcPr>
            <w:tcW w:w="6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Выставка-обзор « Внимание,  новые книги »</w:t>
            </w:r>
          </w:p>
        </w:tc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</w:tbl>
    <w:p w:rsidR="004D33EA" w:rsidRDefault="004D33EA">
      <w:pPr>
        <w:outlineLvl w:val="0"/>
        <w:rPr>
          <w:rFonts w:eastAsia="Times New Roman"/>
          <w:color w:val="0000FF"/>
          <w:lang w:eastAsia="ru-RU"/>
        </w:rPr>
      </w:pPr>
    </w:p>
    <w:p w:rsidR="004D33EA" w:rsidRDefault="00E26098">
      <w:pPr>
        <w:jc w:val="center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Обслуживание читателей:</w:t>
      </w:r>
    </w:p>
    <w:tbl>
      <w:tblPr>
        <w:tblW w:w="9643" w:type="dxa"/>
        <w:tblInd w:w="-7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484"/>
        <w:gridCol w:w="7610"/>
        <w:gridCol w:w="1549"/>
      </w:tblGrid>
      <w:tr w:rsidR="004D33EA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7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Содержание работы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Сроки</w:t>
            </w:r>
          </w:p>
        </w:tc>
      </w:tr>
      <w:tr w:rsidR="004D33EA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Привлечение в библиотеку читателей: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оформить распорядок работы библиотеки,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сверить списки уч-ся по классам,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результаты анализа чтения уч-ся довести до учителей (на педсовете) и родителей (на родительском собрании),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провести обзоры новых книг и журналов по классам,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помощь в подготовке к общешкольным и классным мероприятиям,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работа с задолжниками,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-организовать запись в библиотеку первоклассников.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Для этого: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а) Оформить выставку книг « Для тех, кто учится читать»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б)  Провести обзоры детских книг и новых поступлений.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подготовить и провести «Неделю детской книги» (план прилагается).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авг.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сент.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январь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март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апрель</w:t>
            </w:r>
          </w:p>
        </w:tc>
      </w:tr>
      <w:tr w:rsidR="004D33EA">
        <w:trPr>
          <w:trHeight w:val="709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7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Руководство чтением: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провести беседы: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о правилах библиотеки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выбор книг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правила обращения с книгой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правила пользования книгой с выставки,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регулярно проводить рекомендательные беседы о прочитанном при обмене книг читателями,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регулярно изучать интересы читателей.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</w:tr>
    </w:tbl>
    <w:p w:rsidR="004D33EA" w:rsidRDefault="004D33EA">
      <w:pPr>
        <w:jc w:val="both"/>
        <w:outlineLvl w:val="0"/>
        <w:rPr>
          <w:rFonts w:eastAsia="Times New Roman"/>
          <w:lang w:eastAsia="ru-RU"/>
        </w:rPr>
      </w:pPr>
    </w:p>
    <w:p w:rsidR="004D33EA" w:rsidRDefault="00E26098">
      <w:pPr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Работа с библиотечным активом в течении года:</w:t>
      </w:r>
    </w:p>
    <w:tbl>
      <w:tblPr>
        <w:tblW w:w="9536" w:type="dxa"/>
        <w:tblInd w:w="-7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7735"/>
        <w:gridCol w:w="1801"/>
      </w:tblGrid>
      <w:tr w:rsidR="004D33EA">
        <w:tc>
          <w:tcPr>
            <w:tcW w:w="7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Содержание работы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Сроки</w:t>
            </w:r>
          </w:p>
        </w:tc>
      </w:tr>
      <w:tr w:rsidR="004D33EA">
        <w:tc>
          <w:tcPr>
            <w:tcW w:w="7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-выделить актив читателей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провести занятия по работе с фондом,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обработка книг,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принимать активное участие в проведении рейдов по сохранности учебников,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привлекать актив к массовой работе,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работа с задолжниками,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сентябрь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</w:tr>
    </w:tbl>
    <w:p w:rsidR="004D33EA" w:rsidRDefault="004D33EA">
      <w:pPr>
        <w:jc w:val="both"/>
        <w:outlineLvl w:val="0"/>
        <w:rPr>
          <w:rFonts w:eastAsia="Times New Roman"/>
          <w:lang w:eastAsia="ru-RU"/>
        </w:rPr>
      </w:pPr>
    </w:p>
    <w:p w:rsidR="004D33EA" w:rsidRDefault="00E26098">
      <w:pPr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Работа с родителями:</w:t>
      </w:r>
    </w:p>
    <w:tbl>
      <w:tblPr>
        <w:tblW w:w="9536" w:type="dxa"/>
        <w:tblInd w:w="-7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7827"/>
        <w:gridCol w:w="1709"/>
      </w:tblGrid>
      <w:tr w:rsidR="004D33EA">
        <w:tc>
          <w:tcPr>
            <w:tcW w:w="7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Содержание работы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Сроки</w:t>
            </w:r>
          </w:p>
        </w:tc>
      </w:tr>
      <w:tr w:rsidR="004D33EA">
        <w:tc>
          <w:tcPr>
            <w:tcW w:w="7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 Выступление на родительских собраниях и при индивидуальной беседе информировать родителей о пользовании б-кой их детьми,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- подготовить информацию для родителей о новых учебниках и новых поступлениях в фонд библиотеки,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оформить выставку книг и публикаций «Родителями быть не просто»,</w:t>
            </w:r>
          </w:p>
          <w:p w:rsidR="004D33EA" w:rsidRDefault="00E26098">
            <w:r>
              <w:rPr>
                <w:rFonts w:eastAsia="Times New Roman"/>
                <w:lang w:eastAsia="ru-RU"/>
              </w:rPr>
              <w:t xml:space="preserve">- организовывать цикл выставок книг к родительским собраниям (по темам собраний, по заявкам классных руководителей) 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оформить стенд «Примите наши советы», «О семейном чтении»,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книжная выставка: «  Семейная педагогика»   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в течении года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</w:tr>
    </w:tbl>
    <w:p w:rsidR="004D33EA" w:rsidRDefault="004D33EA">
      <w:pPr>
        <w:jc w:val="both"/>
        <w:outlineLvl w:val="0"/>
        <w:rPr>
          <w:rFonts w:eastAsia="Times New Roman"/>
          <w:color w:val="0000FF"/>
          <w:lang w:eastAsia="ru-RU"/>
        </w:rPr>
      </w:pPr>
    </w:p>
    <w:p w:rsidR="004D33EA" w:rsidRDefault="00E26098">
      <w:pPr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Работа с педагогическим коллективом:</w:t>
      </w:r>
    </w:p>
    <w:tbl>
      <w:tblPr>
        <w:tblW w:w="9536" w:type="dxa"/>
        <w:tblInd w:w="-7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7826"/>
        <w:gridCol w:w="1710"/>
      </w:tblGrid>
      <w:tr w:rsidR="004D33EA">
        <w:tc>
          <w:tcPr>
            <w:tcW w:w="7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Содержание работы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Сроки</w:t>
            </w:r>
          </w:p>
        </w:tc>
      </w:tr>
      <w:tr w:rsidR="004D33EA">
        <w:tc>
          <w:tcPr>
            <w:tcW w:w="7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Совместная работа по составлению заказа на учебно-методические документы;</w:t>
            </w:r>
          </w:p>
          <w:p w:rsidR="004D33EA" w:rsidRDefault="00E26098">
            <w:r>
              <w:rPr>
                <w:rFonts w:eastAsia="Times New Roman"/>
                <w:lang w:eastAsia="ru-RU"/>
              </w:rPr>
              <w:t>- обзоры новых поступлений по предметам на МО;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информация классных руководителей о чтении детей;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информация о новых программах и учебниках;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стенд: « Внимание новые книги»</w:t>
            </w:r>
          </w:p>
          <w:p w:rsidR="004D33EA" w:rsidRDefault="00E26098">
            <w:r>
              <w:rPr>
                <w:rFonts w:eastAsia="Times New Roman"/>
                <w:lang w:eastAsia="ru-RU"/>
              </w:rPr>
              <w:t>- Уроки выбора профессии. «Сделай свой выбор».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-подбор материала по правовому воспитанию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подбор книг в помощь проведению предметных недель, общешкольных и классных мероприятий; </w:t>
            </w:r>
          </w:p>
          <w:p w:rsidR="004D33EA" w:rsidRDefault="00E26098">
            <w:r>
              <w:rPr>
                <w:rFonts w:eastAsia="Times New Roman"/>
                <w:lang w:eastAsia="ru-RU"/>
              </w:rPr>
              <w:t>- помощь в подборе книг при работе над методической темой школы, для подготовки педсоветов, заседаний методических объединений.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  <w:p w:rsidR="004D33EA" w:rsidRDefault="00E26098">
            <w:r>
              <w:rPr>
                <w:rFonts w:eastAsia="Times New Roman"/>
                <w:lang w:eastAsia="ru-RU"/>
              </w:rPr>
              <w:t>сентябрь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</w:tbl>
    <w:p w:rsidR="004D33EA" w:rsidRDefault="004D33EA">
      <w:pPr>
        <w:outlineLvl w:val="0"/>
        <w:rPr>
          <w:rFonts w:eastAsia="Times New Roman"/>
          <w:b/>
          <w:color w:val="FF0000"/>
          <w:lang w:eastAsia="ru-RU"/>
        </w:rPr>
      </w:pPr>
    </w:p>
    <w:p w:rsidR="004D33EA" w:rsidRDefault="00E26098">
      <w:pPr>
        <w:outlineLvl w:val="0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5. Реклама библиотеки.</w:t>
      </w:r>
    </w:p>
    <w:tbl>
      <w:tblPr>
        <w:tblW w:w="9643" w:type="dxa"/>
        <w:tblInd w:w="-7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626"/>
        <w:gridCol w:w="7349"/>
        <w:gridCol w:w="1668"/>
      </w:tblGrid>
      <w:tr w:rsidR="004D33EA"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7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Содержание работы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Сроки</w:t>
            </w:r>
          </w:p>
        </w:tc>
      </w:tr>
      <w:tr w:rsidR="004D33EA"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Создание фирменного стиля библиотеки (единая цветовая гамма).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7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Приобрести в библиотеку  цветочные  горшки, развести больше комнатных цветов.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7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t xml:space="preserve">Регулярно обновлять и пополнять информацию о работе школьной библиотеки на школьном сайте 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</w:tbl>
    <w:p w:rsidR="004D33EA" w:rsidRDefault="00E26098">
      <w:pPr>
        <w:outlineLvl w:val="0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6. Профессиональное развитие библиотекаря.</w:t>
      </w:r>
    </w:p>
    <w:tbl>
      <w:tblPr>
        <w:tblW w:w="9643" w:type="dxa"/>
        <w:tblInd w:w="-7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484"/>
        <w:gridCol w:w="7491"/>
        <w:gridCol w:w="1668"/>
      </w:tblGrid>
      <w:tr w:rsidR="004D33EA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7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Содержание работы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Сроки</w:t>
            </w:r>
          </w:p>
        </w:tc>
      </w:tr>
      <w:tr w:rsidR="004D33EA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Посещение семинаров МО, участие в конкурсах, присутствие на открытых мероприятиях, использование опыта лучших школьных библиотекарей.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</w:tr>
      <w:tr w:rsidR="004D33EA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7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Работа по самообразованию по теме: «Руководство чтением учащихся».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7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Изучать методические периодические издания по работе библиотеки. Совершенствовать традиционные и осваивать новые библиотечные технологии.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lastRenderedPageBreak/>
              <w:t>4</w:t>
            </w:r>
          </w:p>
        </w:tc>
        <w:tc>
          <w:tcPr>
            <w:tcW w:w="7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Повысить качество библиотечно-информационных услуг на основе использования новых технологий: компьютеризация библиотеки, использование электронных носителей, создание видеотеки, аудиотеки и </w:t>
            </w:r>
            <w:proofErr w:type="spellStart"/>
            <w:r>
              <w:rPr>
                <w:rFonts w:eastAsia="Times New Roman"/>
                <w:lang w:eastAsia="ru-RU"/>
              </w:rPr>
              <w:t>медиатеки</w:t>
            </w:r>
            <w:proofErr w:type="spellEnd"/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</w:tr>
    </w:tbl>
    <w:p w:rsidR="004D33EA" w:rsidRDefault="00E26098">
      <w:pPr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План работы с учебным фондом</w:t>
      </w:r>
    </w:p>
    <w:tbl>
      <w:tblPr>
        <w:tblW w:w="9643" w:type="dxa"/>
        <w:tblInd w:w="-7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494"/>
        <w:gridCol w:w="7481"/>
        <w:gridCol w:w="1668"/>
      </w:tblGrid>
      <w:tr w:rsidR="004D33EA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7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Содержание работы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Сроки</w:t>
            </w:r>
          </w:p>
        </w:tc>
      </w:tr>
      <w:tr w:rsidR="004D33EA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t>Составить совместно с учителями-предметниками заказ на учебники с учетом их требований и оформить его.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t>февраль</w:t>
            </w:r>
          </w:p>
        </w:tc>
      </w:tr>
      <w:tr w:rsidR="004D33EA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7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t>Согласовать и утвердить бланк-заказ администрацией школы.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r>
              <w:rPr>
                <w:rFonts w:eastAsia="Times New Roman"/>
                <w:lang w:eastAsia="ru-RU"/>
              </w:rPr>
              <w:t>февраль</w:t>
            </w:r>
          </w:p>
        </w:tc>
      </w:tr>
      <w:tr w:rsidR="004D33EA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7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Прием и техническая обработка поступивших учебников: оформление накладных, запись в книгу суммарного учета, штемпелевание, оформление картотеки, занесение в электронный каталог.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4D33EA">
            <w:pPr>
              <w:rPr>
                <w:rFonts w:eastAsia="Times New Roman"/>
                <w:lang w:eastAsia="ru-RU"/>
              </w:rPr>
            </w:pP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</w:tr>
      <w:tr w:rsidR="004D33EA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7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Оформление отчетных документов.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7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Прием и выдача учебников учителям-предметникам.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сент.-май</w:t>
            </w:r>
          </w:p>
        </w:tc>
      </w:tr>
      <w:tr w:rsidR="004D33EA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7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Информировать учителей и учащихся о новых поступлениях учебников.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Периодическое списание ветхих и устаревших учебников.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7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Проводить работу по сохранности учебного фонда: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рейды по классам по проверке учебного фонда,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мелкий ремонт.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 раз в четверть</w:t>
            </w:r>
          </w:p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  <w:p w:rsidR="004D33EA" w:rsidRDefault="004D33EA">
            <w:pPr>
              <w:rPr>
                <w:rFonts w:eastAsia="Times New Roman"/>
                <w:lang w:eastAsia="ru-RU"/>
              </w:rPr>
            </w:pPr>
          </w:p>
        </w:tc>
      </w:tr>
      <w:tr w:rsidR="004D33EA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Работа с резервным фондом учебников: ведение его учета, размещение на хранение, передача в другие школы.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Изучение и анализ использования учебного фонда.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Работа с каталогами, тематическими планами издательств на учебно-методическую литературу, рекомендованную Министерством образования России.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Пополнение и редактирование картотеки учебной литературы и электронного каталога.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Расстановка новых изданий в фонде.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  <w:tr w:rsidR="004D33EA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7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Оформление накладных на учебники и своевременная передача в бухгалтерию.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</w:tc>
      </w:tr>
    </w:tbl>
    <w:p w:rsidR="004D33EA" w:rsidRDefault="004D33EA">
      <w:pPr>
        <w:jc w:val="center"/>
        <w:rPr>
          <w:rFonts w:eastAsia="Times New Roman"/>
          <w:b/>
          <w:lang w:eastAsia="ru-RU"/>
        </w:rPr>
      </w:pPr>
    </w:p>
    <w:p w:rsidR="004D33EA" w:rsidRDefault="004D33EA">
      <w:pPr>
        <w:jc w:val="center"/>
        <w:rPr>
          <w:rFonts w:eastAsia="Times New Roman"/>
          <w:b/>
          <w:lang w:eastAsia="ru-RU"/>
        </w:rPr>
      </w:pPr>
    </w:p>
    <w:p w:rsidR="004D33EA" w:rsidRDefault="004D33EA">
      <w:pPr>
        <w:jc w:val="center"/>
        <w:rPr>
          <w:rFonts w:eastAsia="Times New Roman"/>
          <w:b/>
          <w:lang w:eastAsia="ru-RU"/>
        </w:rPr>
      </w:pPr>
    </w:p>
    <w:p w:rsidR="004D33EA" w:rsidRDefault="004D33EA">
      <w:pPr>
        <w:jc w:val="center"/>
        <w:rPr>
          <w:rFonts w:eastAsia="Times New Roman"/>
          <w:b/>
          <w:lang w:eastAsia="ru-RU"/>
        </w:rPr>
      </w:pPr>
    </w:p>
    <w:p w:rsidR="004D33EA" w:rsidRDefault="004D33EA">
      <w:pPr>
        <w:jc w:val="center"/>
        <w:rPr>
          <w:rFonts w:eastAsia="Times New Roman"/>
          <w:b/>
          <w:lang w:eastAsia="ru-RU"/>
        </w:rPr>
      </w:pPr>
    </w:p>
    <w:p w:rsidR="004D33EA" w:rsidRDefault="00E26098">
      <w:pPr>
        <w:spacing w:before="120" w:after="120" w:line="264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Работа с детьми группы риска.</w:t>
      </w:r>
    </w:p>
    <w:tbl>
      <w:tblPr>
        <w:tblW w:w="9640" w:type="dxa"/>
        <w:tblInd w:w="-141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1849"/>
        <w:gridCol w:w="2262"/>
      </w:tblGrid>
      <w:tr w:rsidR="004D33EA">
        <w:tc>
          <w:tcPr>
            <w:tcW w:w="5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4D33EA" w:rsidRDefault="00E26098">
            <w:pPr>
              <w:ind w:left="60" w:right="6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Описание работы</w:t>
            </w:r>
          </w:p>
        </w:tc>
        <w:tc>
          <w:tcPr>
            <w:tcW w:w="1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4D33EA" w:rsidRDefault="00E26098">
            <w:pPr>
              <w:ind w:left="60" w:right="6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Срок</w:t>
            </w:r>
          </w:p>
          <w:p w:rsidR="004D33EA" w:rsidRDefault="00E26098">
            <w:pPr>
              <w:ind w:left="60" w:right="6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выполнения</w:t>
            </w:r>
          </w:p>
        </w:tc>
        <w:tc>
          <w:tcPr>
            <w:tcW w:w="22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4D33EA" w:rsidRDefault="00E26098">
            <w:pPr>
              <w:ind w:left="60" w:right="6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Ответственные</w:t>
            </w:r>
          </w:p>
        </w:tc>
      </w:tr>
      <w:tr w:rsidR="004D33EA">
        <w:tc>
          <w:tcPr>
            <w:tcW w:w="5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ind w:left="60" w:right="60"/>
            </w:pPr>
            <w:r>
              <w:rPr>
                <w:rFonts w:eastAsia="Times New Roman"/>
                <w:lang w:eastAsia="ru-RU"/>
              </w:rPr>
              <w:t>1.Составить списки детей, входящих в группу риска:</w:t>
            </w:r>
          </w:p>
          <w:p w:rsidR="004D33EA" w:rsidRDefault="00E26098">
            <w:pPr>
              <w:ind w:left="60" w:right="60"/>
            </w:pPr>
            <w:r>
              <w:rPr>
                <w:rFonts w:eastAsia="Times New Roman"/>
                <w:lang w:eastAsia="ru-RU"/>
              </w:rPr>
              <w:t>–</w:t>
            </w:r>
            <w:proofErr w:type="spellStart"/>
            <w:r>
              <w:rPr>
                <w:rFonts w:eastAsia="Times New Roman"/>
                <w:lang w:eastAsia="ru-RU"/>
              </w:rPr>
              <w:t>внутришкольный</w:t>
            </w:r>
            <w:proofErr w:type="spellEnd"/>
            <w:r>
              <w:rPr>
                <w:rFonts w:eastAsia="Times New Roman"/>
                <w:lang w:eastAsia="ru-RU"/>
              </w:rPr>
              <w:t xml:space="preserve"> учет;</w:t>
            </w:r>
          </w:p>
          <w:p w:rsidR="004D33EA" w:rsidRDefault="00E26098">
            <w:pPr>
              <w:ind w:left="60" w:right="60"/>
            </w:pPr>
            <w:r>
              <w:rPr>
                <w:rFonts w:eastAsia="Times New Roman"/>
                <w:lang w:eastAsia="ru-RU"/>
              </w:rPr>
              <w:t>учет в ПДН;</w:t>
            </w:r>
          </w:p>
          <w:p w:rsidR="004D33EA" w:rsidRDefault="00E26098">
            <w:pPr>
              <w:ind w:left="60" w:right="60"/>
            </w:pPr>
            <w:r>
              <w:rPr>
                <w:rFonts w:eastAsia="Times New Roman"/>
                <w:lang w:eastAsia="ru-RU"/>
              </w:rPr>
              <w:t>–семья социально опасного положения</w:t>
            </w:r>
          </w:p>
        </w:tc>
        <w:tc>
          <w:tcPr>
            <w:tcW w:w="1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spacing w:line="264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Сент.</w:t>
            </w:r>
          </w:p>
        </w:tc>
        <w:tc>
          <w:tcPr>
            <w:tcW w:w="22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ind w:right="60"/>
              <w:jc w:val="center"/>
            </w:pPr>
            <w:r>
              <w:rPr>
                <w:rFonts w:eastAsia="Times New Roman"/>
                <w:lang w:eastAsia="ru-RU"/>
              </w:rPr>
              <w:t xml:space="preserve">Библиотекарь, </w:t>
            </w:r>
          </w:p>
          <w:p w:rsidR="004D33EA" w:rsidRDefault="00E26098">
            <w:pPr>
              <w:ind w:right="60"/>
              <w:jc w:val="center"/>
            </w:pPr>
            <w:r>
              <w:rPr>
                <w:rFonts w:eastAsia="Times New Roman"/>
                <w:lang w:eastAsia="ru-RU"/>
              </w:rPr>
              <w:t>зам по ВР</w:t>
            </w:r>
          </w:p>
        </w:tc>
      </w:tr>
      <w:tr w:rsidR="004D33EA">
        <w:tc>
          <w:tcPr>
            <w:tcW w:w="5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ind w:left="60" w:right="60"/>
            </w:pPr>
            <w:r>
              <w:rPr>
                <w:rFonts w:eastAsia="Times New Roman"/>
                <w:lang w:eastAsia="ru-RU"/>
              </w:rPr>
              <w:t>2.Запись в библиотеку, обеспечение учебниками</w:t>
            </w:r>
          </w:p>
        </w:tc>
        <w:tc>
          <w:tcPr>
            <w:tcW w:w="1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spacing w:line="264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Сент.</w:t>
            </w:r>
          </w:p>
        </w:tc>
        <w:tc>
          <w:tcPr>
            <w:tcW w:w="22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ind w:left="60" w:right="6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библиотекарь</w:t>
            </w:r>
          </w:p>
        </w:tc>
      </w:tr>
      <w:tr w:rsidR="004D33EA">
        <w:tc>
          <w:tcPr>
            <w:tcW w:w="5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ind w:left="60" w:right="60"/>
            </w:pPr>
            <w:r>
              <w:rPr>
                <w:rFonts w:eastAsia="Times New Roman"/>
                <w:lang w:eastAsia="ru-RU"/>
              </w:rPr>
              <w:t>3.Оформление постоянно действующих выставок «Не отнимай у себя завтра»,», «Подросток и закон», « Найди себя и будь собой»</w:t>
            </w:r>
          </w:p>
        </w:tc>
        <w:tc>
          <w:tcPr>
            <w:tcW w:w="1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spacing w:line="264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Сент.</w:t>
            </w:r>
          </w:p>
        </w:tc>
        <w:tc>
          <w:tcPr>
            <w:tcW w:w="22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ind w:left="60" w:right="6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библиотекарь</w:t>
            </w:r>
          </w:p>
        </w:tc>
      </w:tr>
      <w:tr w:rsidR="004D33EA">
        <w:tc>
          <w:tcPr>
            <w:tcW w:w="5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ind w:left="60" w:right="60"/>
            </w:pPr>
            <w:r>
              <w:rPr>
                <w:rFonts w:eastAsia="Times New Roman"/>
                <w:lang w:eastAsia="ru-RU"/>
              </w:rPr>
              <w:t>4.Выступления по классам по ознакомлению с законодательством по теме «Права и обязанности школьника»</w:t>
            </w:r>
          </w:p>
        </w:tc>
        <w:tc>
          <w:tcPr>
            <w:tcW w:w="1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  <w:p w:rsidR="004D33EA" w:rsidRDefault="004D33EA">
            <w:pPr>
              <w:spacing w:line="264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ind w:left="60" w:right="6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библиотекарь,</w:t>
            </w:r>
          </w:p>
          <w:p w:rsidR="004D33EA" w:rsidRDefault="00E26098">
            <w:pPr>
              <w:ind w:left="60" w:right="60"/>
              <w:jc w:val="center"/>
            </w:pPr>
            <w:r>
              <w:rPr>
                <w:rFonts w:eastAsia="Times New Roman"/>
                <w:lang w:eastAsia="ru-RU"/>
              </w:rPr>
              <w:t>зам по ВР</w:t>
            </w:r>
          </w:p>
        </w:tc>
      </w:tr>
      <w:tr w:rsidR="004D33EA">
        <w:tc>
          <w:tcPr>
            <w:tcW w:w="5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ind w:left="60" w:right="60"/>
            </w:pPr>
            <w:r>
              <w:rPr>
                <w:rFonts w:eastAsia="Times New Roman"/>
                <w:lang w:eastAsia="ru-RU"/>
              </w:rPr>
              <w:t>5.Выставка « Даже не пробуй- это опасно!</w:t>
            </w:r>
          </w:p>
        </w:tc>
        <w:tc>
          <w:tcPr>
            <w:tcW w:w="1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течении года</w:t>
            </w:r>
          </w:p>
        </w:tc>
        <w:tc>
          <w:tcPr>
            <w:tcW w:w="22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ind w:left="60" w:right="6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библиотекарь</w:t>
            </w:r>
          </w:p>
        </w:tc>
      </w:tr>
      <w:tr w:rsidR="004D33EA">
        <w:tc>
          <w:tcPr>
            <w:tcW w:w="5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ind w:left="60" w:right="60"/>
            </w:pPr>
            <w:r>
              <w:rPr>
                <w:rFonts w:eastAsia="Times New Roman"/>
                <w:lang w:eastAsia="ru-RU"/>
              </w:rPr>
              <w:t xml:space="preserve">6.Беседа «СПИД. Как его избежать» </w:t>
            </w:r>
          </w:p>
          <w:p w:rsidR="004D33EA" w:rsidRDefault="00E26098">
            <w:pPr>
              <w:ind w:left="60" w:right="6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 декабря – Всемирный день по борьбе со СПИДом)</w:t>
            </w:r>
          </w:p>
        </w:tc>
        <w:tc>
          <w:tcPr>
            <w:tcW w:w="1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spacing w:line="264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Декаб</w:t>
            </w:r>
            <w:proofErr w:type="spellEnd"/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2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ind w:left="60" w:right="6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библиотекарь</w:t>
            </w:r>
          </w:p>
        </w:tc>
      </w:tr>
      <w:tr w:rsidR="004D33EA">
        <w:tc>
          <w:tcPr>
            <w:tcW w:w="5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ind w:left="60" w:right="60"/>
            </w:pPr>
            <w:r>
              <w:rPr>
                <w:rFonts w:eastAsia="Times New Roman"/>
                <w:lang w:eastAsia="ru-RU"/>
              </w:rPr>
              <w:t>7.«Права и обязанности ребенка» – беседа-викторина по книге «Ваши права» (10 декабря – Всемирный день прав человека)</w:t>
            </w:r>
          </w:p>
        </w:tc>
        <w:tc>
          <w:tcPr>
            <w:tcW w:w="1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spacing w:line="264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Декаб</w:t>
            </w:r>
            <w:proofErr w:type="spellEnd"/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2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ind w:left="60" w:right="6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библиотекарь</w:t>
            </w:r>
          </w:p>
        </w:tc>
      </w:tr>
      <w:tr w:rsidR="004D33EA">
        <w:trPr>
          <w:trHeight w:val="473"/>
        </w:trPr>
        <w:tc>
          <w:tcPr>
            <w:tcW w:w="5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ind w:left="60" w:right="60"/>
            </w:pPr>
            <w:r>
              <w:rPr>
                <w:rFonts w:eastAsia="Times New Roman"/>
                <w:lang w:eastAsia="ru-RU"/>
              </w:rPr>
              <w:t>8.Беседа «Как не стать жертвой преступления»</w:t>
            </w:r>
          </w:p>
        </w:tc>
        <w:tc>
          <w:tcPr>
            <w:tcW w:w="1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spacing w:line="264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Янв.</w:t>
            </w:r>
          </w:p>
        </w:tc>
        <w:tc>
          <w:tcPr>
            <w:tcW w:w="22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ind w:left="60" w:right="6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библиотекарь</w:t>
            </w:r>
            <w:r>
              <w:rPr>
                <w:rFonts w:eastAsia="Times New Roman"/>
                <w:lang w:eastAsia="ru-RU"/>
              </w:rPr>
              <w:br/>
            </w:r>
            <w:proofErr w:type="spellStart"/>
            <w:r>
              <w:rPr>
                <w:rFonts w:eastAsia="Times New Roman"/>
                <w:lang w:eastAsia="ru-RU"/>
              </w:rPr>
              <w:t>Кл.рук</w:t>
            </w:r>
            <w:proofErr w:type="spellEnd"/>
            <w:r>
              <w:rPr>
                <w:rFonts w:eastAsia="Times New Roman"/>
                <w:lang w:eastAsia="ru-RU"/>
              </w:rPr>
              <w:t>.</w:t>
            </w:r>
          </w:p>
        </w:tc>
      </w:tr>
      <w:tr w:rsidR="004D33EA">
        <w:trPr>
          <w:trHeight w:val="344"/>
        </w:trPr>
        <w:tc>
          <w:tcPr>
            <w:tcW w:w="5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ind w:left="60" w:right="60"/>
            </w:pPr>
            <w:r>
              <w:rPr>
                <w:rFonts w:eastAsia="Times New Roman"/>
                <w:lang w:eastAsia="ru-RU"/>
              </w:rPr>
              <w:t>9.7 апреля – Всемирный день здоровья. Беседа.</w:t>
            </w:r>
          </w:p>
        </w:tc>
        <w:tc>
          <w:tcPr>
            <w:tcW w:w="1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spacing w:line="264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Апр.</w:t>
            </w:r>
          </w:p>
        </w:tc>
        <w:tc>
          <w:tcPr>
            <w:tcW w:w="22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ind w:left="60" w:right="6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библиотекарь</w:t>
            </w:r>
          </w:p>
        </w:tc>
      </w:tr>
      <w:tr w:rsidR="004D33EA">
        <w:tc>
          <w:tcPr>
            <w:tcW w:w="5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ind w:left="60" w:right="60"/>
            </w:pPr>
            <w:r>
              <w:rPr>
                <w:rFonts w:eastAsia="Times New Roman"/>
                <w:lang w:eastAsia="ru-RU"/>
              </w:rPr>
              <w:t>10.Обзор периодической печати «Не курите, дети! Ни за что на свете» (31 мая – Всемирный день борьбы с курением).</w:t>
            </w:r>
          </w:p>
        </w:tc>
        <w:tc>
          <w:tcPr>
            <w:tcW w:w="1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Май</w:t>
            </w:r>
          </w:p>
        </w:tc>
        <w:tc>
          <w:tcPr>
            <w:tcW w:w="22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4D33EA" w:rsidRDefault="00E26098">
            <w:pPr>
              <w:ind w:left="60" w:right="6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библиотекарь</w:t>
            </w:r>
          </w:p>
        </w:tc>
      </w:tr>
    </w:tbl>
    <w:p w:rsidR="004D33EA" w:rsidRDefault="00E26098">
      <w:pPr>
        <w:jc w:val="right"/>
        <w:rPr>
          <w:rFonts w:eastAsia="Times New Roman"/>
          <w:i/>
          <w:iCs/>
          <w:lang w:eastAsia="ru-RU"/>
        </w:rPr>
      </w:pPr>
      <w:r>
        <w:rPr>
          <w:rFonts w:eastAsia="Times New Roman"/>
          <w:i/>
          <w:iCs/>
          <w:lang w:eastAsia="ru-RU"/>
        </w:rPr>
        <w:t>.</w:t>
      </w:r>
    </w:p>
    <w:p w:rsidR="004D33EA" w:rsidRDefault="004D33EA">
      <w:pPr>
        <w:jc w:val="center"/>
        <w:rPr>
          <w:rFonts w:eastAsia="Times New Roman"/>
          <w:b/>
          <w:lang w:eastAsia="ru-RU"/>
        </w:rPr>
      </w:pPr>
    </w:p>
    <w:p w:rsidR="004D33EA" w:rsidRDefault="00E26098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     </w:t>
      </w:r>
    </w:p>
    <w:p w:rsidR="00E26098" w:rsidRDefault="00E26098" w:rsidP="00E26098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График проведения ББЗ</w:t>
      </w:r>
    </w:p>
    <w:p w:rsidR="00E26098" w:rsidRDefault="00E26098" w:rsidP="00E26098">
      <w:pPr>
        <w:jc w:val="center"/>
      </w:pPr>
      <w:r>
        <w:rPr>
          <w:rFonts w:eastAsia="Times New Roman"/>
          <w:b/>
          <w:lang w:eastAsia="ru-RU"/>
        </w:rPr>
        <w:t>на 2018-19 учебный год</w:t>
      </w:r>
    </w:p>
    <w:p w:rsidR="004D33EA" w:rsidRDefault="00E26098">
      <w:pPr>
        <w:jc w:val="center"/>
      </w:pPr>
      <w:r>
        <w:rPr>
          <w:b/>
          <w:bCs/>
        </w:rPr>
        <w:t>Месячник школьных библиотек</w:t>
      </w:r>
    </w:p>
    <w:tbl>
      <w:tblPr>
        <w:tblW w:w="10569" w:type="dxa"/>
        <w:tblInd w:w="-90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39"/>
        <w:gridCol w:w="4822"/>
        <w:gridCol w:w="1276"/>
        <w:gridCol w:w="1558"/>
        <w:gridCol w:w="2374"/>
      </w:tblGrid>
      <w:tr w:rsidR="004D33EA">
        <w:tc>
          <w:tcPr>
            <w:tcW w:w="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tcMar>
              <w:left w:w="88" w:type="dxa"/>
            </w:tcMar>
          </w:tcPr>
          <w:p w:rsidR="004D33EA" w:rsidRDefault="00E26098">
            <w:r>
              <w:rPr>
                <w:b/>
                <w:bCs/>
              </w:rPr>
              <w:t>№</w:t>
            </w:r>
          </w:p>
          <w:p w:rsidR="004D33EA" w:rsidRDefault="00E26098">
            <w:r>
              <w:rPr>
                <w:b/>
                <w:bCs/>
                <w:sz w:val="16"/>
                <w:szCs w:val="16"/>
              </w:rPr>
              <w:t>п</w:t>
            </w:r>
            <w:r>
              <w:rPr>
                <w:b/>
                <w:bCs/>
              </w:rPr>
              <w:t>\</w:t>
            </w:r>
            <w:r>
              <w:rPr>
                <w:b/>
                <w:bCs/>
                <w:sz w:val="16"/>
                <w:szCs w:val="16"/>
              </w:rPr>
              <w:t>п</w:t>
            </w:r>
          </w:p>
        </w:tc>
        <w:tc>
          <w:tcPr>
            <w:tcW w:w="4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rPr>
                <w:b/>
                <w:bCs/>
              </w:rPr>
              <w:t> Название мероприятия</w:t>
            </w:r>
          </w:p>
          <w:p w:rsidR="004D33EA" w:rsidRDefault="00E26098">
            <w:r>
              <w:rPr>
                <w:b/>
                <w:bCs/>
              </w:rPr>
              <w:t>(форма проведения)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rPr>
                <w:b/>
                <w:bCs/>
              </w:rPr>
              <w:t>Сроки</w:t>
            </w:r>
          </w:p>
          <w:p w:rsidR="004D33EA" w:rsidRDefault="00E26098"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5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rPr>
                <w:b/>
                <w:bCs/>
              </w:rPr>
              <w:t>Категория</w:t>
            </w:r>
          </w:p>
          <w:p w:rsidR="004D33EA" w:rsidRDefault="00E26098">
            <w:proofErr w:type="spellStart"/>
            <w:r>
              <w:rPr>
                <w:b/>
                <w:bCs/>
              </w:rPr>
              <w:t>учащ-ся</w:t>
            </w:r>
            <w:proofErr w:type="spellEnd"/>
          </w:p>
        </w:tc>
        <w:tc>
          <w:tcPr>
            <w:tcW w:w="2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rPr>
                <w:b/>
                <w:bCs/>
              </w:rPr>
              <w:t>Ответственные</w:t>
            </w:r>
          </w:p>
        </w:tc>
      </w:tr>
      <w:tr w:rsidR="004D33EA">
        <w:tc>
          <w:tcPr>
            <w:tcW w:w="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tcMar>
              <w:left w:w="88" w:type="dxa"/>
            </w:tcMar>
          </w:tcPr>
          <w:p w:rsidR="004D33EA" w:rsidRDefault="00E26098">
            <w:r>
              <w:t>1.</w:t>
            </w:r>
          </w:p>
        </w:tc>
        <w:tc>
          <w:tcPr>
            <w:tcW w:w="4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t>«А в портфеле всё в порядке?»</w:t>
            </w:r>
          </w:p>
          <w:p w:rsidR="004D33EA" w:rsidRDefault="00E26098">
            <w:r>
              <w:t>(памятка-напоминание о сохранности учебников)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t>октябрь</w:t>
            </w:r>
          </w:p>
        </w:tc>
        <w:tc>
          <w:tcPr>
            <w:tcW w:w="15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t xml:space="preserve">1-11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t>Библиотекарь</w:t>
            </w:r>
          </w:p>
          <w:p w:rsidR="004D33EA" w:rsidRDefault="004D33EA"/>
        </w:tc>
      </w:tr>
      <w:tr w:rsidR="004D33EA">
        <w:tc>
          <w:tcPr>
            <w:tcW w:w="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tcMar>
              <w:left w:w="88" w:type="dxa"/>
            </w:tcMar>
          </w:tcPr>
          <w:p w:rsidR="004D33EA" w:rsidRDefault="00E26098">
            <w:r>
              <w:t>3.</w:t>
            </w:r>
          </w:p>
        </w:tc>
        <w:tc>
          <w:tcPr>
            <w:tcW w:w="4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t>«От улыбки хмурый день светлей»</w:t>
            </w:r>
          </w:p>
          <w:p w:rsidR="004D33EA" w:rsidRDefault="00E26098">
            <w:r>
              <w:t>(выставка-досье к всемирному дню улыбки)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t>октябрь</w:t>
            </w:r>
          </w:p>
        </w:tc>
        <w:tc>
          <w:tcPr>
            <w:tcW w:w="15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t xml:space="preserve">1-11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t>Библиотекарь</w:t>
            </w:r>
          </w:p>
          <w:p w:rsidR="004D33EA" w:rsidRDefault="004D33EA"/>
        </w:tc>
      </w:tr>
      <w:tr w:rsidR="004D33EA">
        <w:tc>
          <w:tcPr>
            <w:tcW w:w="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tcMar>
              <w:left w:w="88" w:type="dxa"/>
            </w:tcMar>
          </w:tcPr>
          <w:p w:rsidR="004D33EA" w:rsidRDefault="00E26098">
            <w:r>
              <w:t>4.</w:t>
            </w:r>
          </w:p>
        </w:tc>
        <w:tc>
          <w:tcPr>
            <w:tcW w:w="4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t>«Книга в подарок»</w:t>
            </w:r>
          </w:p>
          <w:p w:rsidR="004D33EA" w:rsidRDefault="00E26098">
            <w:r>
              <w:t>(акция доброты)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t>Весь период</w:t>
            </w:r>
          </w:p>
        </w:tc>
        <w:tc>
          <w:tcPr>
            <w:tcW w:w="15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t xml:space="preserve">1-11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t>Библиотекарь</w:t>
            </w:r>
          </w:p>
          <w:p w:rsidR="004D33EA" w:rsidRDefault="004D33EA"/>
        </w:tc>
      </w:tr>
      <w:tr w:rsidR="004D33EA">
        <w:tc>
          <w:tcPr>
            <w:tcW w:w="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tcMar>
              <w:left w:w="88" w:type="dxa"/>
            </w:tcMar>
          </w:tcPr>
          <w:p w:rsidR="004D33EA" w:rsidRDefault="00E26098">
            <w:r>
              <w:t>5.</w:t>
            </w:r>
          </w:p>
        </w:tc>
        <w:tc>
          <w:tcPr>
            <w:tcW w:w="4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t xml:space="preserve">«Хочу всё знать» (обзор справочной </w:t>
            </w:r>
            <w:r>
              <w:lastRenderedPageBreak/>
              <w:t>литературы)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lastRenderedPageBreak/>
              <w:t>октябрь</w:t>
            </w:r>
          </w:p>
        </w:tc>
        <w:tc>
          <w:tcPr>
            <w:tcW w:w="15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t xml:space="preserve">5-е </w:t>
            </w:r>
            <w:proofErr w:type="spellStart"/>
            <w:r>
              <w:t>кл</w:t>
            </w:r>
            <w:proofErr w:type="spellEnd"/>
          </w:p>
        </w:tc>
        <w:tc>
          <w:tcPr>
            <w:tcW w:w="2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t>Библиотекарь</w:t>
            </w:r>
          </w:p>
          <w:p w:rsidR="004D33EA" w:rsidRDefault="004D33EA"/>
        </w:tc>
      </w:tr>
      <w:tr w:rsidR="004D33EA">
        <w:tc>
          <w:tcPr>
            <w:tcW w:w="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tcMar>
              <w:left w:w="88" w:type="dxa"/>
            </w:tcMar>
          </w:tcPr>
          <w:p w:rsidR="004D33EA" w:rsidRDefault="00E26098">
            <w:r>
              <w:lastRenderedPageBreak/>
              <w:t>6.</w:t>
            </w:r>
          </w:p>
        </w:tc>
        <w:tc>
          <w:tcPr>
            <w:tcW w:w="4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t>«Каждому человеку, путь открыт в библиотеку»:</w:t>
            </w:r>
          </w:p>
          <w:p w:rsidR="004D33EA" w:rsidRDefault="00E26098">
            <w:r>
              <w:t>1.«Мир через культуру»</w:t>
            </w:r>
          </w:p>
          <w:p w:rsidR="004D33EA" w:rsidRDefault="00E26098">
            <w:r>
              <w:t>(</w:t>
            </w:r>
            <w:proofErr w:type="gramStart"/>
            <w:r>
              <w:t>кн.выставка</w:t>
            </w:r>
            <w:proofErr w:type="gramEnd"/>
            <w:r>
              <w:t xml:space="preserve"> писателей зарубежных стран)</w:t>
            </w:r>
          </w:p>
          <w:p w:rsidR="004D33EA" w:rsidRDefault="00E26098">
            <w:r>
              <w:t>2.«Под открытым зонтиком добра» (беседа – игра)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4D33EA"/>
          <w:p w:rsidR="004D33EA" w:rsidRDefault="00E26098">
            <w:r>
              <w:t>октябрь</w:t>
            </w:r>
          </w:p>
          <w:p w:rsidR="004D33EA" w:rsidRDefault="004D33EA"/>
          <w:p w:rsidR="004D33EA" w:rsidRDefault="004D33EA"/>
          <w:p w:rsidR="004D33EA" w:rsidRDefault="004D33EA"/>
          <w:p w:rsidR="004D33EA" w:rsidRDefault="00E26098">
            <w:r>
              <w:t>с 05.10</w:t>
            </w:r>
          </w:p>
          <w:p w:rsidR="004D33EA" w:rsidRDefault="00E26098">
            <w:r>
              <w:t>по 30.10</w:t>
            </w:r>
          </w:p>
          <w:p w:rsidR="004D33EA" w:rsidRDefault="004D33EA"/>
        </w:tc>
        <w:tc>
          <w:tcPr>
            <w:tcW w:w="15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t xml:space="preserve">1-11 </w:t>
            </w:r>
            <w:proofErr w:type="spellStart"/>
            <w:r>
              <w:t>кл</w:t>
            </w:r>
            <w:proofErr w:type="spellEnd"/>
          </w:p>
          <w:p w:rsidR="004D33EA" w:rsidRDefault="00E26098">
            <w:r>
              <w:t xml:space="preserve">1-4 </w:t>
            </w:r>
            <w:proofErr w:type="spellStart"/>
            <w:r>
              <w:t>кл</w:t>
            </w:r>
            <w:proofErr w:type="spellEnd"/>
          </w:p>
        </w:tc>
        <w:tc>
          <w:tcPr>
            <w:tcW w:w="23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t>Библиотекарь</w:t>
            </w:r>
          </w:p>
          <w:p w:rsidR="004D33EA" w:rsidRDefault="00E26098">
            <w:r>
              <w:t>Библиотекарь</w:t>
            </w:r>
          </w:p>
          <w:p w:rsidR="004D33EA" w:rsidRDefault="00E26098">
            <w:proofErr w:type="spellStart"/>
            <w:r>
              <w:t>Кл.руководители</w:t>
            </w:r>
            <w:proofErr w:type="spellEnd"/>
          </w:p>
        </w:tc>
      </w:tr>
    </w:tbl>
    <w:p w:rsidR="004D33EA" w:rsidRDefault="00E26098">
      <w:r>
        <w:rPr>
          <w:b/>
          <w:bCs/>
        </w:rPr>
        <w:t>Повышение квалификации</w:t>
      </w:r>
    </w:p>
    <w:tbl>
      <w:tblPr>
        <w:tblW w:w="9975" w:type="dxa"/>
        <w:tblInd w:w="-503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616"/>
        <w:gridCol w:w="6826"/>
        <w:gridCol w:w="2533"/>
      </w:tblGrid>
      <w:tr w:rsidR="004D33EA">
        <w:tc>
          <w:tcPr>
            <w:tcW w:w="6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tcMar>
              <w:left w:w="88" w:type="dxa"/>
            </w:tcMar>
          </w:tcPr>
          <w:p w:rsidR="004D33EA" w:rsidRDefault="00E26098">
            <w:r>
              <w:rPr>
                <w:b/>
                <w:bCs/>
              </w:rPr>
              <w:t>№ п/п</w:t>
            </w:r>
          </w:p>
        </w:tc>
        <w:tc>
          <w:tcPr>
            <w:tcW w:w="68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rPr>
                <w:b/>
                <w:bCs/>
              </w:rPr>
              <w:t>Содержание работ</w:t>
            </w:r>
          </w:p>
        </w:tc>
        <w:tc>
          <w:tcPr>
            <w:tcW w:w="2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rPr>
                <w:b/>
                <w:bCs/>
              </w:rPr>
              <w:t>Сроки</w:t>
            </w:r>
          </w:p>
          <w:p w:rsidR="004D33EA" w:rsidRDefault="00E26098">
            <w:r>
              <w:rPr>
                <w:b/>
                <w:bCs/>
              </w:rPr>
              <w:t>выполнения</w:t>
            </w:r>
          </w:p>
        </w:tc>
      </w:tr>
      <w:tr w:rsidR="004D33EA">
        <w:tc>
          <w:tcPr>
            <w:tcW w:w="6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tcMar>
              <w:left w:w="88" w:type="dxa"/>
            </w:tcMar>
          </w:tcPr>
          <w:p w:rsidR="004D33EA" w:rsidRDefault="00E26098">
            <w:r>
              <w:t>1</w:t>
            </w:r>
          </w:p>
        </w:tc>
        <w:tc>
          <w:tcPr>
            <w:tcW w:w="68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t>Изучать через Интернет и профессиональные журналы опыт других библиотек и внедрять его в практику своей работы</w:t>
            </w:r>
          </w:p>
        </w:tc>
        <w:tc>
          <w:tcPr>
            <w:tcW w:w="2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t>в течение года</w:t>
            </w:r>
          </w:p>
          <w:p w:rsidR="004D33EA" w:rsidRDefault="004D33EA"/>
        </w:tc>
      </w:tr>
      <w:tr w:rsidR="004D33EA">
        <w:tc>
          <w:tcPr>
            <w:tcW w:w="6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tcMar>
              <w:left w:w="88" w:type="dxa"/>
            </w:tcMar>
          </w:tcPr>
          <w:p w:rsidR="004D33EA" w:rsidRDefault="00E26098">
            <w:r>
              <w:t>2</w:t>
            </w:r>
          </w:p>
        </w:tc>
        <w:tc>
          <w:tcPr>
            <w:tcW w:w="68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vAlign w:val="center"/>
          </w:tcPr>
          <w:p w:rsidR="004D33EA" w:rsidRDefault="00E26098">
            <w:r>
              <w:t>Участие в семинарах методического объединения</w:t>
            </w:r>
          </w:p>
        </w:tc>
        <w:tc>
          <w:tcPr>
            <w:tcW w:w="2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vAlign w:val="center"/>
          </w:tcPr>
          <w:p w:rsidR="004D33EA" w:rsidRDefault="00E26098">
            <w:r>
              <w:t>в течение года</w:t>
            </w:r>
          </w:p>
        </w:tc>
      </w:tr>
      <w:tr w:rsidR="004D33EA">
        <w:tc>
          <w:tcPr>
            <w:tcW w:w="6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tcMar>
              <w:left w:w="88" w:type="dxa"/>
            </w:tcMar>
          </w:tcPr>
          <w:p w:rsidR="004D33EA" w:rsidRDefault="00E26098">
            <w:r>
              <w:t>3</w:t>
            </w:r>
          </w:p>
        </w:tc>
        <w:tc>
          <w:tcPr>
            <w:tcW w:w="68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vAlign w:val="center"/>
          </w:tcPr>
          <w:p w:rsidR="004D33EA" w:rsidRDefault="00E26098">
            <w:r>
              <w:t>Расширение ассортимента библиотечно-информационных услуг, повышение их качества на основе использования новых технологий</w:t>
            </w:r>
          </w:p>
        </w:tc>
        <w:tc>
          <w:tcPr>
            <w:tcW w:w="2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vAlign w:val="center"/>
          </w:tcPr>
          <w:p w:rsidR="004D33EA" w:rsidRDefault="00E26098">
            <w:r>
              <w:t>в течение года</w:t>
            </w:r>
          </w:p>
        </w:tc>
      </w:tr>
    </w:tbl>
    <w:p w:rsidR="004D33EA" w:rsidRDefault="00E26098">
      <w:r>
        <w:rPr>
          <w:b/>
          <w:bCs/>
        </w:rPr>
        <w:t> Прочие работы</w:t>
      </w:r>
    </w:p>
    <w:tbl>
      <w:tblPr>
        <w:tblW w:w="10094" w:type="dxa"/>
        <w:tblInd w:w="-503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616"/>
        <w:gridCol w:w="6927"/>
        <w:gridCol w:w="2551"/>
      </w:tblGrid>
      <w:tr w:rsidR="004D33EA">
        <w:tc>
          <w:tcPr>
            <w:tcW w:w="6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tcMar>
              <w:left w:w="88" w:type="dxa"/>
            </w:tcMar>
          </w:tcPr>
          <w:p w:rsidR="004D33EA" w:rsidRDefault="00E26098">
            <w:r>
              <w:rPr>
                <w:b/>
                <w:bCs/>
              </w:rPr>
              <w:t>№ п/п</w:t>
            </w:r>
          </w:p>
        </w:tc>
        <w:tc>
          <w:tcPr>
            <w:tcW w:w="69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rPr>
                <w:b/>
                <w:bCs/>
              </w:rPr>
              <w:t>Содержание работ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</w:tcPr>
          <w:p w:rsidR="004D33EA" w:rsidRDefault="00E26098">
            <w:r>
              <w:rPr>
                <w:b/>
                <w:bCs/>
              </w:rPr>
              <w:t>Сроки</w:t>
            </w:r>
          </w:p>
          <w:p w:rsidR="004D33EA" w:rsidRDefault="00E26098">
            <w:r>
              <w:rPr>
                <w:b/>
                <w:bCs/>
              </w:rPr>
              <w:t>выполнения</w:t>
            </w:r>
          </w:p>
        </w:tc>
      </w:tr>
      <w:tr w:rsidR="004D33EA">
        <w:tc>
          <w:tcPr>
            <w:tcW w:w="6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tcMar>
              <w:left w:w="88" w:type="dxa"/>
            </w:tcMar>
          </w:tcPr>
          <w:p w:rsidR="004D33EA" w:rsidRDefault="00E26098">
            <w:r>
              <w:t>1</w:t>
            </w:r>
          </w:p>
        </w:tc>
        <w:tc>
          <w:tcPr>
            <w:tcW w:w="69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vAlign w:val="center"/>
          </w:tcPr>
          <w:p w:rsidR="004D33EA" w:rsidRDefault="00E26098">
            <w:r>
              <w:t>Составление анализа-отчёта о работе библиотеки за 2018-2019 учебный год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vAlign w:val="center"/>
          </w:tcPr>
          <w:p w:rsidR="004D33EA" w:rsidRDefault="00E26098">
            <w:r>
              <w:t>Май</w:t>
            </w:r>
          </w:p>
        </w:tc>
      </w:tr>
      <w:tr w:rsidR="004D33EA">
        <w:tc>
          <w:tcPr>
            <w:tcW w:w="6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tcMar>
              <w:left w:w="88" w:type="dxa"/>
            </w:tcMar>
          </w:tcPr>
          <w:p w:rsidR="004D33EA" w:rsidRDefault="00E26098">
            <w:r>
              <w:t>2</w:t>
            </w:r>
          </w:p>
        </w:tc>
        <w:tc>
          <w:tcPr>
            <w:tcW w:w="69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vAlign w:val="center"/>
          </w:tcPr>
          <w:p w:rsidR="004D33EA" w:rsidRDefault="00E26098">
            <w:r>
              <w:t>Составление плана работы библиотеки на 2019-2020 учебный год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vAlign w:val="center"/>
          </w:tcPr>
          <w:p w:rsidR="004D33EA" w:rsidRDefault="00E26098">
            <w:r>
              <w:t>Июнь</w:t>
            </w:r>
          </w:p>
        </w:tc>
      </w:tr>
      <w:tr w:rsidR="004D33EA">
        <w:tc>
          <w:tcPr>
            <w:tcW w:w="6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tcMar>
              <w:left w:w="88" w:type="dxa"/>
            </w:tcMar>
          </w:tcPr>
          <w:p w:rsidR="004D33EA" w:rsidRDefault="00E26098">
            <w:r>
              <w:t>3</w:t>
            </w:r>
          </w:p>
        </w:tc>
        <w:tc>
          <w:tcPr>
            <w:tcW w:w="69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vAlign w:val="center"/>
          </w:tcPr>
          <w:p w:rsidR="004D33EA" w:rsidRDefault="00E26098">
            <w:r>
              <w:t>Ведение дневника работы библиотеки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vAlign w:val="center"/>
          </w:tcPr>
          <w:p w:rsidR="004D33EA" w:rsidRDefault="00E26098">
            <w:r>
              <w:t>Постоянно</w:t>
            </w:r>
          </w:p>
        </w:tc>
      </w:tr>
      <w:tr w:rsidR="004D33EA">
        <w:tc>
          <w:tcPr>
            <w:tcW w:w="6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tcMar>
              <w:left w:w="88" w:type="dxa"/>
            </w:tcMar>
          </w:tcPr>
          <w:p w:rsidR="004D33EA" w:rsidRDefault="00E26098">
            <w:r>
              <w:t>4</w:t>
            </w:r>
          </w:p>
        </w:tc>
        <w:tc>
          <w:tcPr>
            <w:tcW w:w="69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vAlign w:val="center"/>
          </w:tcPr>
          <w:p w:rsidR="004D33EA" w:rsidRDefault="00E26098">
            <w:r>
              <w:t>Ведение журнала учёта справок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CFEFC"/>
            <w:vAlign w:val="center"/>
          </w:tcPr>
          <w:p w:rsidR="004D33EA" w:rsidRDefault="00E26098">
            <w:r>
              <w:t>По мере запросов</w:t>
            </w:r>
          </w:p>
        </w:tc>
      </w:tr>
    </w:tbl>
    <w:p w:rsidR="004D33EA" w:rsidRDefault="004D33EA"/>
    <w:p w:rsidR="004D33EA" w:rsidRDefault="00E26098">
      <w:r>
        <w:t>библиотекарь: КУРБАНАЛИЕВА З.О.</w:t>
      </w:r>
    </w:p>
    <w:sectPr w:rsidR="004D33EA" w:rsidSect="004D33EA">
      <w:pgSz w:w="11906" w:h="16838"/>
      <w:pgMar w:top="568" w:right="850" w:bottom="851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33EA"/>
    <w:rsid w:val="004D33EA"/>
    <w:rsid w:val="008C572D"/>
    <w:rsid w:val="00A96A8F"/>
    <w:rsid w:val="00E2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4C16"/>
  <w15:docId w15:val="{208AD5A5-D12B-4E49-9704-66AB9753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820"/>
    <w:rPr>
      <w:rFonts w:ascii="Times New Roman" w:hAnsi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locked/>
    <w:rsid w:val="00147413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147413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5"/>
    <w:qFormat/>
    <w:rsid w:val="004D33EA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5">
    <w:name w:val="Body Text"/>
    <w:basedOn w:val="a"/>
    <w:rsid w:val="004D33EA"/>
    <w:pPr>
      <w:spacing w:after="140" w:line="288" w:lineRule="auto"/>
    </w:pPr>
  </w:style>
  <w:style w:type="paragraph" w:styleId="a6">
    <w:name w:val="List"/>
    <w:basedOn w:val="a5"/>
    <w:rsid w:val="004D33EA"/>
    <w:rPr>
      <w:rFonts w:cs="Mangal"/>
    </w:rPr>
  </w:style>
  <w:style w:type="paragraph" w:customStyle="1" w:styleId="10">
    <w:name w:val="Название объекта1"/>
    <w:basedOn w:val="a"/>
    <w:qFormat/>
    <w:rsid w:val="004D33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4D33EA"/>
    <w:pPr>
      <w:suppressLineNumbers/>
    </w:pPr>
    <w:rPr>
      <w:rFonts w:cs="Mangal"/>
    </w:rPr>
  </w:style>
  <w:style w:type="paragraph" w:styleId="a8">
    <w:name w:val="No Spacing"/>
    <w:link w:val="a9"/>
    <w:uiPriority w:val="1"/>
    <w:qFormat/>
    <w:rsid w:val="00147413"/>
    <w:rPr>
      <w:color w:val="00000A"/>
      <w:sz w:val="22"/>
      <w:szCs w:val="22"/>
    </w:rPr>
  </w:style>
  <w:style w:type="paragraph" w:styleId="aa">
    <w:name w:val="Balloon Text"/>
    <w:basedOn w:val="a"/>
    <w:uiPriority w:val="99"/>
    <w:semiHidden/>
    <w:unhideWhenUsed/>
    <w:qFormat/>
    <w:rsid w:val="0014741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F563D"/>
    <w:pPr>
      <w:ind w:left="720"/>
      <w:contextualSpacing/>
    </w:pPr>
  </w:style>
  <w:style w:type="numbering" w:customStyle="1" w:styleId="11">
    <w:name w:val="Нет списка1"/>
    <w:uiPriority w:val="99"/>
    <w:semiHidden/>
    <w:unhideWhenUsed/>
    <w:qFormat/>
    <w:rsid w:val="00147413"/>
  </w:style>
  <w:style w:type="table" w:styleId="ac">
    <w:name w:val="Table Grid"/>
    <w:basedOn w:val="a1"/>
    <w:rsid w:val="00147413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Intense Emphasis"/>
    <w:basedOn w:val="a0"/>
    <w:uiPriority w:val="21"/>
    <w:qFormat/>
    <w:rsid w:val="008C572D"/>
    <w:rPr>
      <w:b/>
      <w:bCs/>
      <w:i/>
      <w:iCs/>
      <w:color w:val="4F81BD" w:themeColor="accent1"/>
    </w:rPr>
  </w:style>
  <w:style w:type="paragraph" w:styleId="ae">
    <w:name w:val="Subtitle"/>
    <w:basedOn w:val="a"/>
    <w:next w:val="a"/>
    <w:link w:val="af"/>
    <w:uiPriority w:val="11"/>
    <w:qFormat/>
    <w:locked/>
    <w:rsid w:val="008C572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f">
    <w:name w:val="Подзаголовок Знак"/>
    <w:basedOn w:val="a0"/>
    <w:link w:val="ae"/>
    <w:uiPriority w:val="11"/>
    <w:rsid w:val="008C57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9">
    <w:name w:val="Без интервала Знак"/>
    <w:basedOn w:val="a0"/>
    <w:link w:val="a8"/>
    <w:uiPriority w:val="1"/>
    <w:rsid w:val="008C572D"/>
    <w:rPr>
      <w:color w:val="00000A"/>
      <w:sz w:val="22"/>
      <w:szCs w:val="22"/>
    </w:rPr>
  </w:style>
  <w:style w:type="character" w:styleId="af0">
    <w:name w:val="Hyperlink"/>
    <w:basedOn w:val="a0"/>
    <w:uiPriority w:val="99"/>
    <w:unhideWhenUsed/>
    <w:rsid w:val="008C5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vachi.ru" TargetMode="External"/><Relationship Id="rId5" Type="http://schemas.openxmlformats.org/officeDocument/2006/relationships/hyperlink" Target="mailto:sh_vachi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2390</Words>
  <Characters>13627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гамза дадуев</cp:lastModifiedBy>
  <cp:revision>9</cp:revision>
  <cp:lastPrinted>2018-09-21T07:00:00Z</cp:lastPrinted>
  <dcterms:created xsi:type="dcterms:W3CDTF">2017-09-17T06:18:00Z</dcterms:created>
  <dcterms:modified xsi:type="dcterms:W3CDTF">2018-09-21T07:00:00Z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